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047" w:rsidRPr="004D3FD4" w:rsidRDefault="002B6047" w:rsidP="002B6047">
      <w:pPr>
        <w:spacing w:after="0" w:line="240" w:lineRule="auto"/>
        <w:ind w:firstLine="567"/>
        <w:jc w:val="center"/>
        <w:rPr>
          <w:rFonts w:ascii="Arial" w:hAnsi="Arial" w:cs="Arial"/>
          <w:sz w:val="24"/>
          <w:szCs w:val="24"/>
        </w:rPr>
      </w:pPr>
    </w:p>
    <w:p w:rsidR="002B6047" w:rsidRPr="00354E9D" w:rsidRDefault="002B6047" w:rsidP="002B6047">
      <w:pPr>
        <w:spacing w:after="0" w:line="240" w:lineRule="auto"/>
        <w:ind w:firstLine="567"/>
        <w:jc w:val="center"/>
        <w:rPr>
          <w:rFonts w:ascii="Arial" w:hAnsi="Arial" w:cs="Arial"/>
          <w:sz w:val="24"/>
          <w:szCs w:val="24"/>
        </w:rPr>
      </w:pPr>
      <w:r w:rsidRPr="00354E9D">
        <w:rPr>
          <w:rFonts w:ascii="Arial" w:hAnsi="Arial" w:cs="Arial"/>
          <w:sz w:val="24"/>
          <w:szCs w:val="24"/>
        </w:rPr>
        <w:t>КРАСНОДАРСКИЙ КРАЙ</w:t>
      </w:r>
    </w:p>
    <w:p w:rsidR="002B6047" w:rsidRPr="00354E9D" w:rsidRDefault="002B6047" w:rsidP="002B6047">
      <w:pPr>
        <w:spacing w:after="0" w:line="240" w:lineRule="auto"/>
        <w:ind w:firstLine="567"/>
        <w:jc w:val="center"/>
        <w:rPr>
          <w:rFonts w:ascii="Arial" w:hAnsi="Arial" w:cs="Arial"/>
          <w:sz w:val="24"/>
          <w:szCs w:val="24"/>
        </w:rPr>
      </w:pPr>
      <w:r w:rsidRPr="00354E9D">
        <w:rPr>
          <w:rFonts w:ascii="Arial" w:hAnsi="Arial" w:cs="Arial"/>
          <w:sz w:val="24"/>
          <w:szCs w:val="24"/>
        </w:rPr>
        <w:t>ГУЛЬКЕВИЧСКИЙ РАЙОН</w:t>
      </w:r>
    </w:p>
    <w:p w:rsidR="002B6047" w:rsidRPr="00354E9D" w:rsidRDefault="002B6047" w:rsidP="002B6047">
      <w:pPr>
        <w:spacing w:after="0" w:line="240" w:lineRule="auto"/>
        <w:ind w:firstLine="567"/>
        <w:jc w:val="center"/>
        <w:rPr>
          <w:rFonts w:ascii="Arial" w:hAnsi="Arial" w:cs="Arial"/>
          <w:sz w:val="24"/>
          <w:szCs w:val="24"/>
        </w:rPr>
      </w:pPr>
      <w:r w:rsidRPr="00354E9D">
        <w:rPr>
          <w:rFonts w:ascii="Arial" w:hAnsi="Arial" w:cs="Arial"/>
          <w:sz w:val="24"/>
          <w:szCs w:val="24"/>
        </w:rPr>
        <w:t>АДМИНИСТРАЦИЯ КРАСНОСЕЛЬСКОГО ГОРОДСКОГО ПОСЕЛЕНИЯ ГУЛЬКЕВИЧСКОГО РАЙОНА</w:t>
      </w:r>
    </w:p>
    <w:p w:rsidR="002B6047" w:rsidRPr="00354E9D" w:rsidRDefault="002B6047" w:rsidP="002B6047">
      <w:pPr>
        <w:spacing w:after="0" w:line="240" w:lineRule="auto"/>
        <w:ind w:firstLine="567"/>
        <w:jc w:val="center"/>
        <w:rPr>
          <w:rFonts w:ascii="Arial" w:hAnsi="Arial" w:cs="Arial"/>
          <w:sz w:val="24"/>
          <w:szCs w:val="24"/>
        </w:rPr>
      </w:pPr>
    </w:p>
    <w:p w:rsidR="002B6047" w:rsidRPr="00354E9D" w:rsidRDefault="002B6047" w:rsidP="002B6047">
      <w:pPr>
        <w:spacing w:after="0" w:line="240" w:lineRule="auto"/>
        <w:ind w:firstLine="567"/>
        <w:jc w:val="center"/>
        <w:rPr>
          <w:rFonts w:ascii="Arial" w:hAnsi="Arial" w:cs="Arial"/>
          <w:sz w:val="24"/>
          <w:szCs w:val="24"/>
        </w:rPr>
      </w:pPr>
      <w:r w:rsidRPr="00354E9D">
        <w:rPr>
          <w:rFonts w:ascii="Arial" w:hAnsi="Arial" w:cs="Arial"/>
          <w:sz w:val="24"/>
          <w:szCs w:val="24"/>
        </w:rPr>
        <w:t>ПОСТАНОВЛЕНИЕ</w:t>
      </w:r>
    </w:p>
    <w:p w:rsidR="002B6047" w:rsidRPr="00354E9D" w:rsidRDefault="002B6047" w:rsidP="002B6047">
      <w:pPr>
        <w:spacing w:after="0" w:line="240" w:lineRule="auto"/>
        <w:ind w:firstLine="567"/>
        <w:jc w:val="center"/>
        <w:rPr>
          <w:rFonts w:ascii="Arial" w:hAnsi="Arial" w:cs="Arial"/>
          <w:sz w:val="24"/>
          <w:szCs w:val="24"/>
        </w:rPr>
      </w:pPr>
    </w:p>
    <w:p w:rsidR="002B6047" w:rsidRPr="00354E9D" w:rsidRDefault="003103A0" w:rsidP="002B6047">
      <w:pPr>
        <w:spacing w:after="0" w:line="240" w:lineRule="auto"/>
        <w:rPr>
          <w:rFonts w:ascii="Arial" w:hAnsi="Arial" w:cs="Arial"/>
          <w:sz w:val="24"/>
          <w:szCs w:val="24"/>
        </w:rPr>
      </w:pPr>
      <w:r>
        <w:rPr>
          <w:rFonts w:ascii="Arial" w:hAnsi="Arial" w:cs="Arial"/>
          <w:sz w:val="24"/>
          <w:szCs w:val="24"/>
        </w:rPr>
        <w:t>30</w:t>
      </w:r>
      <w:r w:rsidR="002B6047" w:rsidRPr="00354E9D">
        <w:rPr>
          <w:rFonts w:ascii="Arial" w:hAnsi="Arial" w:cs="Arial"/>
          <w:sz w:val="24"/>
          <w:szCs w:val="24"/>
        </w:rPr>
        <w:t xml:space="preserve"> </w:t>
      </w:r>
      <w:r w:rsidR="002B6047">
        <w:rPr>
          <w:rFonts w:ascii="Arial" w:hAnsi="Arial" w:cs="Arial"/>
          <w:sz w:val="24"/>
          <w:szCs w:val="24"/>
        </w:rPr>
        <w:t>октября</w:t>
      </w:r>
      <w:r w:rsidR="002B6047" w:rsidRPr="00354E9D">
        <w:rPr>
          <w:rFonts w:ascii="Arial" w:hAnsi="Arial" w:cs="Arial"/>
          <w:sz w:val="24"/>
          <w:szCs w:val="24"/>
        </w:rPr>
        <w:t xml:space="preserve"> 2019 года            </w:t>
      </w:r>
      <w:r w:rsidR="002B6047">
        <w:rPr>
          <w:rFonts w:ascii="Arial" w:hAnsi="Arial" w:cs="Arial"/>
          <w:sz w:val="24"/>
          <w:szCs w:val="24"/>
        </w:rPr>
        <w:t xml:space="preserve">    </w:t>
      </w:r>
      <w:r w:rsidR="002B6047" w:rsidRPr="00354E9D">
        <w:rPr>
          <w:rFonts w:ascii="Arial" w:hAnsi="Arial" w:cs="Arial"/>
          <w:sz w:val="24"/>
          <w:szCs w:val="24"/>
        </w:rPr>
        <w:t xml:space="preserve">               </w:t>
      </w:r>
      <w:r w:rsidR="002B6047">
        <w:rPr>
          <w:rFonts w:ascii="Arial" w:hAnsi="Arial" w:cs="Arial"/>
          <w:sz w:val="24"/>
          <w:szCs w:val="24"/>
        </w:rPr>
        <w:t xml:space="preserve">   </w:t>
      </w:r>
      <w:r w:rsidR="002B6047" w:rsidRPr="003103A0">
        <w:rPr>
          <w:rFonts w:ascii="Arial" w:hAnsi="Arial" w:cs="Arial"/>
          <w:sz w:val="24"/>
          <w:szCs w:val="24"/>
        </w:rPr>
        <w:t>№ 2</w:t>
      </w:r>
      <w:r w:rsidRPr="003103A0">
        <w:rPr>
          <w:rFonts w:ascii="Arial" w:hAnsi="Arial" w:cs="Arial"/>
          <w:sz w:val="24"/>
          <w:szCs w:val="24"/>
        </w:rPr>
        <w:t>16</w:t>
      </w:r>
      <w:r w:rsidR="002B6047" w:rsidRPr="00354E9D">
        <w:rPr>
          <w:rFonts w:ascii="Arial" w:hAnsi="Arial" w:cs="Arial"/>
          <w:sz w:val="24"/>
          <w:szCs w:val="24"/>
        </w:rPr>
        <w:t xml:space="preserve">        </w:t>
      </w:r>
      <w:r w:rsidR="002B6047">
        <w:rPr>
          <w:rFonts w:ascii="Arial" w:hAnsi="Arial" w:cs="Arial"/>
          <w:sz w:val="24"/>
          <w:szCs w:val="24"/>
        </w:rPr>
        <w:t xml:space="preserve">       </w:t>
      </w:r>
      <w:r w:rsidR="002B6047" w:rsidRPr="00354E9D">
        <w:rPr>
          <w:rFonts w:ascii="Arial" w:hAnsi="Arial" w:cs="Arial"/>
          <w:sz w:val="24"/>
          <w:szCs w:val="24"/>
        </w:rPr>
        <w:t xml:space="preserve"> </w:t>
      </w:r>
      <w:r w:rsidR="002B6047">
        <w:rPr>
          <w:rFonts w:ascii="Arial" w:hAnsi="Arial" w:cs="Arial"/>
          <w:sz w:val="24"/>
          <w:szCs w:val="24"/>
        </w:rPr>
        <w:t xml:space="preserve">           </w:t>
      </w:r>
      <w:r w:rsidR="002B6047" w:rsidRPr="00354E9D">
        <w:rPr>
          <w:rFonts w:ascii="Arial" w:hAnsi="Arial" w:cs="Arial"/>
          <w:sz w:val="24"/>
          <w:szCs w:val="24"/>
        </w:rPr>
        <w:t xml:space="preserve">    п. Красносельский</w:t>
      </w:r>
    </w:p>
    <w:p w:rsidR="002B6047" w:rsidRPr="003144E7" w:rsidRDefault="002B6047" w:rsidP="002B6047">
      <w:pPr>
        <w:spacing w:after="0" w:line="240" w:lineRule="auto"/>
        <w:ind w:firstLine="567"/>
        <w:jc w:val="center"/>
        <w:rPr>
          <w:rFonts w:ascii="Arial" w:hAnsi="Arial" w:cs="Arial"/>
          <w:sz w:val="24"/>
          <w:szCs w:val="24"/>
        </w:rPr>
      </w:pPr>
    </w:p>
    <w:p w:rsidR="002B6047" w:rsidRPr="002B6047" w:rsidRDefault="002B6047" w:rsidP="002B6047">
      <w:pPr>
        <w:spacing w:after="0" w:line="240" w:lineRule="auto"/>
        <w:jc w:val="center"/>
        <w:rPr>
          <w:rFonts w:ascii="Arial" w:hAnsi="Arial" w:cs="Arial"/>
          <w:b/>
          <w:bCs/>
          <w:sz w:val="32"/>
          <w:szCs w:val="32"/>
        </w:rPr>
      </w:pPr>
      <w:r w:rsidRPr="002B6047">
        <w:rPr>
          <w:rFonts w:ascii="Arial" w:hAnsi="Arial" w:cs="Arial"/>
          <w:b/>
          <w:bCs/>
          <w:sz w:val="32"/>
          <w:szCs w:val="32"/>
        </w:rPr>
        <w:t>Об утверждении административного регламента</w:t>
      </w:r>
    </w:p>
    <w:p w:rsidR="002B6047" w:rsidRPr="002B6047" w:rsidRDefault="002B6047" w:rsidP="002B6047">
      <w:pPr>
        <w:spacing w:after="0" w:line="240" w:lineRule="auto"/>
        <w:jc w:val="center"/>
        <w:rPr>
          <w:rFonts w:ascii="Arial" w:hAnsi="Arial" w:cs="Arial"/>
          <w:b/>
          <w:bCs/>
          <w:sz w:val="32"/>
          <w:szCs w:val="32"/>
        </w:rPr>
      </w:pPr>
      <w:r w:rsidRPr="002B6047">
        <w:rPr>
          <w:rFonts w:ascii="Arial" w:hAnsi="Arial" w:cs="Arial"/>
          <w:b/>
          <w:bCs/>
          <w:sz w:val="32"/>
          <w:szCs w:val="32"/>
        </w:rPr>
        <w:t>по предоставлению муниципальной услуги «Выдача</w:t>
      </w:r>
    </w:p>
    <w:p w:rsidR="002B6047" w:rsidRDefault="002B6047" w:rsidP="002B6047">
      <w:pPr>
        <w:spacing w:after="0" w:line="240" w:lineRule="auto"/>
        <w:jc w:val="center"/>
        <w:rPr>
          <w:rFonts w:ascii="Arial" w:hAnsi="Arial" w:cs="Arial"/>
          <w:b/>
          <w:bCs/>
          <w:sz w:val="24"/>
          <w:szCs w:val="24"/>
        </w:rPr>
      </w:pPr>
      <w:r w:rsidRPr="002B6047">
        <w:rPr>
          <w:rFonts w:ascii="Arial" w:hAnsi="Arial" w:cs="Arial"/>
          <w:b/>
          <w:bCs/>
          <w:sz w:val="32"/>
          <w:szCs w:val="32"/>
        </w:rPr>
        <w:t>разрешения на право организации розничного рынка»</w:t>
      </w:r>
    </w:p>
    <w:p w:rsidR="002B6047" w:rsidRDefault="002B6047" w:rsidP="002B6047">
      <w:pPr>
        <w:spacing w:after="0" w:line="240" w:lineRule="auto"/>
        <w:jc w:val="both"/>
        <w:rPr>
          <w:rFonts w:ascii="Arial" w:hAnsi="Arial" w:cs="Arial"/>
          <w:b/>
          <w:bCs/>
          <w:sz w:val="24"/>
          <w:szCs w:val="24"/>
        </w:rPr>
      </w:pPr>
    </w:p>
    <w:p w:rsidR="002B6047" w:rsidRDefault="002B6047" w:rsidP="002B6047">
      <w:pPr>
        <w:spacing w:after="0" w:line="240" w:lineRule="auto"/>
        <w:jc w:val="both"/>
        <w:rPr>
          <w:rFonts w:ascii="Arial" w:hAnsi="Arial" w:cs="Arial"/>
          <w:b/>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Красносельского городского поселения Гулькевичского района, постановляю:</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1. Утвердить административный регламент по предоставлению муниципальной услуги «Выдача разрешения на право организации розничного рынка» (прилагается).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 Признать утратившими силу:</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постановление администрации Красносельского городского поселения Гулькевичского района от 6 июня 2016 года № 108 «Об утверждении административного регламента по предоставлению муниципальной услуги «Выдача разрешения на право организации розничного рынка».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3.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4. Контроль за выполнением настоящего постановления оставляю за собой.</w:t>
      </w:r>
    </w:p>
    <w:p w:rsid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5. Постановление вступает в силу после его официального обнародования.</w:t>
      </w:r>
    </w:p>
    <w:p w:rsidR="002B6047" w:rsidRDefault="002B6047" w:rsidP="002B6047">
      <w:pPr>
        <w:spacing w:after="0" w:line="240" w:lineRule="auto"/>
        <w:ind w:firstLine="567"/>
        <w:jc w:val="both"/>
        <w:rPr>
          <w:rFonts w:ascii="Arial" w:hAnsi="Arial" w:cs="Arial"/>
          <w:bCs/>
          <w:sz w:val="24"/>
          <w:szCs w:val="24"/>
        </w:rPr>
      </w:pPr>
    </w:p>
    <w:p w:rsidR="002B6047" w:rsidRDefault="002B6047" w:rsidP="002B6047">
      <w:pPr>
        <w:spacing w:after="0" w:line="240" w:lineRule="auto"/>
        <w:ind w:firstLine="567"/>
        <w:jc w:val="both"/>
        <w:rPr>
          <w:rFonts w:ascii="Arial" w:hAnsi="Arial" w:cs="Arial"/>
          <w:bCs/>
          <w:sz w:val="24"/>
          <w:szCs w:val="24"/>
        </w:rPr>
      </w:pPr>
    </w:p>
    <w:p w:rsidR="002B6047" w:rsidRDefault="002B6047" w:rsidP="002B6047">
      <w:pPr>
        <w:spacing w:after="0" w:line="240" w:lineRule="auto"/>
        <w:ind w:firstLine="567"/>
        <w:jc w:val="both"/>
        <w:rPr>
          <w:rFonts w:ascii="Arial" w:hAnsi="Arial" w:cs="Arial"/>
          <w:bCs/>
          <w:sz w:val="24"/>
          <w:szCs w:val="24"/>
        </w:rPr>
      </w:pPr>
    </w:p>
    <w:p w:rsidR="002B6047" w:rsidRPr="00354E9D" w:rsidRDefault="002B6047" w:rsidP="002B6047">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2B6047" w:rsidRPr="00354E9D" w:rsidRDefault="002B6047" w:rsidP="002B6047">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2B6047" w:rsidRPr="00354E9D" w:rsidRDefault="002B6047" w:rsidP="002B6047">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2B6047" w:rsidRPr="00354E9D" w:rsidRDefault="002B6047" w:rsidP="002B6047">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2B6047" w:rsidRPr="00354E9D" w:rsidRDefault="002B6047" w:rsidP="002B6047">
      <w:pPr>
        <w:spacing w:after="0" w:line="240" w:lineRule="auto"/>
        <w:ind w:firstLine="567"/>
        <w:jc w:val="both"/>
        <w:rPr>
          <w:rFonts w:ascii="Arial" w:hAnsi="Arial" w:cs="Arial"/>
          <w:bCs/>
          <w:sz w:val="24"/>
          <w:szCs w:val="24"/>
        </w:rPr>
      </w:pPr>
    </w:p>
    <w:p w:rsidR="002B6047" w:rsidRPr="00354E9D" w:rsidRDefault="002B6047" w:rsidP="002B6047">
      <w:pPr>
        <w:spacing w:after="0" w:line="240" w:lineRule="auto"/>
        <w:ind w:firstLine="567"/>
        <w:jc w:val="both"/>
        <w:rPr>
          <w:rFonts w:ascii="Arial" w:hAnsi="Arial" w:cs="Arial"/>
          <w:bCs/>
          <w:sz w:val="24"/>
          <w:szCs w:val="24"/>
        </w:rPr>
      </w:pPr>
    </w:p>
    <w:p w:rsidR="002B6047" w:rsidRPr="00354E9D" w:rsidRDefault="002B6047" w:rsidP="002B6047">
      <w:pPr>
        <w:spacing w:after="0" w:line="240" w:lineRule="auto"/>
        <w:ind w:firstLine="567"/>
        <w:jc w:val="both"/>
        <w:rPr>
          <w:rFonts w:ascii="Arial" w:hAnsi="Arial" w:cs="Arial"/>
          <w:bCs/>
          <w:sz w:val="24"/>
          <w:szCs w:val="24"/>
        </w:rPr>
      </w:pPr>
    </w:p>
    <w:p w:rsidR="002B6047" w:rsidRPr="00354E9D" w:rsidRDefault="002B6047" w:rsidP="002B6047">
      <w:pPr>
        <w:spacing w:after="0" w:line="240" w:lineRule="auto"/>
        <w:ind w:firstLine="567"/>
        <w:jc w:val="both"/>
        <w:rPr>
          <w:rFonts w:ascii="Arial" w:hAnsi="Arial" w:cs="Arial"/>
          <w:sz w:val="24"/>
          <w:szCs w:val="24"/>
        </w:rPr>
      </w:pPr>
      <w:r w:rsidRPr="00354E9D">
        <w:rPr>
          <w:rFonts w:ascii="Arial" w:hAnsi="Arial" w:cs="Arial"/>
          <w:sz w:val="24"/>
          <w:szCs w:val="24"/>
        </w:rPr>
        <w:t>ПРИЛОЖЕНИЕ</w:t>
      </w:r>
    </w:p>
    <w:p w:rsidR="002B6047" w:rsidRPr="00354E9D" w:rsidRDefault="002B6047" w:rsidP="002B6047">
      <w:pPr>
        <w:spacing w:after="0" w:line="240" w:lineRule="auto"/>
        <w:ind w:firstLine="567"/>
        <w:jc w:val="both"/>
        <w:rPr>
          <w:rFonts w:ascii="Arial" w:hAnsi="Arial" w:cs="Arial"/>
          <w:sz w:val="24"/>
          <w:szCs w:val="24"/>
        </w:rPr>
      </w:pPr>
      <w:r w:rsidRPr="00354E9D">
        <w:rPr>
          <w:rFonts w:ascii="Arial" w:hAnsi="Arial" w:cs="Arial"/>
          <w:sz w:val="24"/>
          <w:szCs w:val="24"/>
        </w:rPr>
        <w:t>УТВЕРЖДЕН</w:t>
      </w:r>
    </w:p>
    <w:p w:rsidR="002B6047" w:rsidRPr="00354E9D" w:rsidRDefault="002B6047" w:rsidP="002B6047">
      <w:pPr>
        <w:spacing w:after="0" w:line="240" w:lineRule="auto"/>
        <w:ind w:firstLine="567"/>
        <w:jc w:val="both"/>
        <w:rPr>
          <w:rFonts w:ascii="Arial" w:hAnsi="Arial" w:cs="Arial"/>
          <w:sz w:val="24"/>
          <w:szCs w:val="24"/>
        </w:rPr>
      </w:pPr>
      <w:r w:rsidRPr="00354E9D">
        <w:rPr>
          <w:rFonts w:ascii="Arial" w:hAnsi="Arial" w:cs="Arial"/>
          <w:sz w:val="24"/>
          <w:szCs w:val="24"/>
        </w:rPr>
        <w:t xml:space="preserve">постановлением администрации </w:t>
      </w:r>
    </w:p>
    <w:p w:rsidR="002B6047" w:rsidRPr="00354E9D" w:rsidRDefault="002B6047" w:rsidP="002B6047">
      <w:pPr>
        <w:spacing w:after="0" w:line="240" w:lineRule="auto"/>
        <w:ind w:firstLine="567"/>
        <w:jc w:val="both"/>
        <w:rPr>
          <w:rFonts w:ascii="Arial" w:hAnsi="Arial" w:cs="Arial"/>
          <w:sz w:val="24"/>
          <w:szCs w:val="24"/>
        </w:rPr>
      </w:pPr>
      <w:r w:rsidRPr="00354E9D">
        <w:rPr>
          <w:rFonts w:ascii="Arial" w:hAnsi="Arial" w:cs="Arial"/>
          <w:sz w:val="24"/>
          <w:szCs w:val="24"/>
        </w:rPr>
        <w:t>Красносельского городского поселения</w:t>
      </w:r>
    </w:p>
    <w:p w:rsidR="002B6047" w:rsidRPr="00354E9D" w:rsidRDefault="002B6047" w:rsidP="002B6047">
      <w:pPr>
        <w:spacing w:after="0" w:line="240" w:lineRule="auto"/>
        <w:ind w:firstLine="567"/>
        <w:jc w:val="both"/>
        <w:rPr>
          <w:rFonts w:ascii="Arial" w:hAnsi="Arial" w:cs="Arial"/>
          <w:sz w:val="24"/>
          <w:szCs w:val="24"/>
        </w:rPr>
      </w:pPr>
      <w:r w:rsidRPr="00354E9D">
        <w:rPr>
          <w:rFonts w:ascii="Arial" w:hAnsi="Arial" w:cs="Arial"/>
          <w:sz w:val="24"/>
          <w:szCs w:val="24"/>
        </w:rPr>
        <w:t>Гулькевичского района</w:t>
      </w:r>
    </w:p>
    <w:p w:rsidR="002B6047" w:rsidRDefault="002B6047" w:rsidP="002B6047">
      <w:pPr>
        <w:spacing w:after="0" w:line="240" w:lineRule="auto"/>
        <w:ind w:firstLine="567"/>
        <w:jc w:val="both"/>
        <w:rPr>
          <w:rFonts w:ascii="Arial" w:hAnsi="Arial" w:cs="Arial"/>
          <w:sz w:val="24"/>
          <w:szCs w:val="24"/>
        </w:rPr>
      </w:pPr>
      <w:r w:rsidRPr="00354E9D">
        <w:rPr>
          <w:rFonts w:ascii="Arial" w:hAnsi="Arial" w:cs="Arial"/>
          <w:sz w:val="24"/>
          <w:szCs w:val="24"/>
        </w:rPr>
        <w:t xml:space="preserve">от </w:t>
      </w:r>
      <w:r w:rsidR="00AB2A9B">
        <w:rPr>
          <w:rFonts w:ascii="Arial" w:hAnsi="Arial" w:cs="Arial"/>
          <w:sz w:val="24"/>
          <w:szCs w:val="24"/>
        </w:rPr>
        <w:t>30</w:t>
      </w:r>
      <w:r w:rsidRPr="00354E9D">
        <w:rPr>
          <w:rFonts w:ascii="Arial" w:hAnsi="Arial" w:cs="Arial"/>
          <w:sz w:val="24"/>
          <w:szCs w:val="24"/>
        </w:rPr>
        <w:t>.</w:t>
      </w:r>
      <w:r>
        <w:rPr>
          <w:rFonts w:ascii="Arial" w:hAnsi="Arial" w:cs="Arial"/>
          <w:sz w:val="24"/>
          <w:szCs w:val="24"/>
        </w:rPr>
        <w:t>10</w:t>
      </w:r>
      <w:r w:rsidRPr="00354E9D">
        <w:rPr>
          <w:rFonts w:ascii="Arial" w:hAnsi="Arial" w:cs="Arial"/>
          <w:sz w:val="24"/>
          <w:szCs w:val="24"/>
        </w:rPr>
        <w:t xml:space="preserve">.2019 г. № </w:t>
      </w:r>
      <w:r w:rsidR="00AB2A9B">
        <w:rPr>
          <w:rFonts w:ascii="Arial" w:hAnsi="Arial" w:cs="Arial"/>
          <w:sz w:val="24"/>
          <w:szCs w:val="24"/>
        </w:rPr>
        <w:t>216</w:t>
      </w:r>
    </w:p>
    <w:p w:rsidR="002B6047" w:rsidRDefault="002B6047" w:rsidP="002B6047">
      <w:pPr>
        <w:spacing w:after="0" w:line="240" w:lineRule="auto"/>
        <w:ind w:firstLine="567"/>
        <w:jc w:val="both"/>
        <w:rPr>
          <w:rFonts w:ascii="Arial" w:hAnsi="Arial" w:cs="Arial"/>
          <w:bCs/>
          <w:sz w:val="24"/>
          <w:szCs w:val="24"/>
        </w:rPr>
      </w:pPr>
    </w:p>
    <w:p w:rsidR="002B6047" w:rsidRDefault="002B6047" w:rsidP="002B6047">
      <w:pPr>
        <w:spacing w:after="0" w:line="240" w:lineRule="auto"/>
        <w:ind w:firstLine="567"/>
        <w:jc w:val="both"/>
        <w:rPr>
          <w:rFonts w:ascii="Arial" w:hAnsi="Arial" w:cs="Arial"/>
          <w:bCs/>
          <w:sz w:val="24"/>
          <w:szCs w:val="24"/>
        </w:rPr>
      </w:pPr>
    </w:p>
    <w:p w:rsidR="002B6047" w:rsidRPr="00AB2A9B" w:rsidRDefault="002B6047" w:rsidP="00AB2A9B">
      <w:pPr>
        <w:spacing w:after="0" w:line="240" w:lineRule="auto"/>
        <w:ind w:firstLine="567"/>
        <w:jc w:val="center"/>
        <w:rPr>
          <w:rFonts w:ascii="Arial" w:hAnsi="Arial" w:cs="Arial"/>
          <w:b/>
          <w:bCs/>
          <w:sz w:val="24"/>
          <w:szCs w:val="24"/>
        </w:rPr>
      </w:pPr>
      <w:r w:rsidRPr="00AB2A9B">
        <w:rPr>
          <w:rFonts w:ascii="Arial" w:hAnsi="Arial" w:cs="Arial"/>
          <w:b/>
          <w:bCs/>
          <w:sz w:val="24"/>
          <w:szCs w:val="24"/>
        </w:rPr>
        <w:t>АДМИНИСТРАТИВНЫЙ РЕГЛАМЕНТ</w:t>
      </w:r>
    </w:p>
    <w:p w:rsidR="002B6047" w:rsidRPr="00AB2A9B" w:rsidRDefault="002B6047" w:rsidP="00AB2A9B">
      <w:pPr>
        <w:spacing w:after="0" w:line="240" w:lineRule="auto"/>
        <w:ind w:firstLine="567"/>
        <w:jc w:val="center"/>
        <w:rPr>
          <w:rFonts w:ascii="Arial" w:hAnsi="Arial" w:cs="Arial"/>
          <w:b/>
          <w:bCs/>
          <w:sz w:val="24"/>
          <w:szCs w:val="24"/>
        </w:rPr>
      </w:pPr>
      <w:r w:rsidRPr="00AB2A9B">
        <w:rPr>
          <w:rFonts w:ascii="Arial" w:hAnsi="Arial" w:cs="Arial"/>
          <w:b/>
          <w:bCs/>
          <w:sz w:val="24"/>
          <w:szCs w:val="24"/>
        </w:rPr>
        <w:t>по предоставлению муниципальной услуги</w:t>
      </w:r>
    </w:p>
    <w:p w:rsidR="002B6047" w:rsidRPr="00AB2A9B" w:rsidRDefault="002B6047" w:rsidP="00AB2A9B">
      <w:pPr>
        <w:spacing w:after="0" w:line="240" w:lineRule="auto"/>
        <w:ind w:firstLine="567"/>
        <w:jc w:val="center"/>
        <w:rPr>
          <w:rFonts w:ascii="Arial" w:hAnsi="Arial" w:cs="Arial"/>
          <w:b/>
          <w:bCs/>
          <w:sz w:val="24"/>
          <w:szCs w:val="24"/>
        </w:rPr>
      </w:pPr>
      <w:r w:rsidRPr="00AB2A9B">
        <w:rPr>
          <w:rFonts w:ascii="Arial" w:hAnsi="Arial" w:cs="Arial"/>
          <w:b/>
          <w:bCs/>
          <w:sz w:val="24"/>
          <w:szCs w:val="24"/>
        </w:rPr>
        <w:t>«Выдача разрешения на право организации розничного рынка»</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AB2A9B">
      <w:pPr>
        <w:spacing w:after="0" w:line="240" w:lineRule="auto"/>
        <w:ind w:firstLine="567"/>
        <w:jc w:val="center"/>
        <w:rPr>
          <w:rFonts w:ascii="Arial" w:hAnsi="Arial" w:cs="Arial"/>
          <w:bCs/>
          <w:sz w:val="24"/>
          <w:szCs w:val="24"/>
        </w:rPr>
      </w:pPr>
      <w:r w:rsidRPr="002B6047">
        <w:rPr>
          <w:rFonts w:ascii="Arial" w:hAnsi="Arial" w:cs="Arial"/>
          <w:bCs/>
          <w:sz w:val="24"/>
          <w:szCs w:val="24"/>
        </w:rPr>
        <w:t>1. Общие положения</w:t>
      </w:r>
    </w:p>
    <w:p w:rsidR="002B6047" w:rsidRPr="002B6047" w:rsidRDefault="002B6047" w:rsidP="00AB2A9B">
      <w:pPr>
        <w:spacing w:after="0" w:line="240" w:lineRule="auto"/>
        <w:ind w:firstLine="567"/>
        <w:jc w:val="center"/>
        <w:rPr>
          <w:rFonts w:ascii="Arial" w:hAnsi="Arial" w:cs="Arial"/>
          <w:bCs/>
          <w:sz w:val="24"/>
          <w:szCs w:val="24"/>
        </w:rPr>
      </w:pPr>
    </w:p>
    <w:p w:rsidR="002B6047" w:rsidRPr="002B6047" w:rsidRDefault="002B6047" w:rsidP="00AB2A9B">
      <w:pPr>
        <w:spacing w:after="0" w:line="240" w:lineRule="auto"/>
        <w:ind w:firstLine="567"/>
        <w:jc w:val="center"/>
        <w:rPr>
          <w:rFonts w:ascii="Arial" w:hAnsi="Arial" w:cs="Arial"/>
          <w:bCs/>
          <w:sz w:val="24"/>
          <w:szCs w:val="24"/>
        </w:rPr>
      </w:pPr>
      <w:r w:rsidRPr="002B6047">
        <w:rPr>
          <w:rFonts w:ascii="Arial" w:hAnsi="Arial" w:cs="Arial"/>
          <w:bCs/>
          <w:sz w:val="24"/>
          <w:szCs w:val="24"/>
        </w:rPr>
        <w:t>1.1. Предмет регулирования административного регламента</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Административный регламент по предоставлению муниципальной услуги «Выдача разрешения на право организации розничного рынка» (далее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«Выдача разрешения на право организации розничного рынка» (далее – муниципальная услуга), определяет сроки и последовательность административных действий администрации Красносельского городского поселения Гулькевичского района при предоставлении данной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AB2A9B">
      <w:pPr>
        <w:spacing w:after="0" w:line="240" w:lineRule="auto"/>
        <w:ind w:firstLine="567"/>
        <w:jc w:val="center"/>
        <w:rPr>
          <w:rFonts w:ascii="Arial" w:hAnsi="Arial" w:cs="Arial"/>
          <w:bCs/>
          <w:sz w:val="24"/>
          <w:szCs w:val="24"/>
        </w:rPr>
      </w:pPr>
      <w:r w:rsidRPr="002B6047">
        <w:rPr>
          <w:rFonts w:ascii="Arial" w:hAnsi="Arial" w:cs="Arial"/>
          <w:bCs/>
          <w:sz w:val="24"/>
          <w:szCs w:val="24"/>
        </w:rPr>
        <w:t>1.2. Круг заявителей</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Заявителями, имеющими право на получение </w:t>
      </w:r>
      <w:r w:rsidR="00AB2A9B" w:rsidRPr="002B6047">
        <w:rPr>
          <w:rFonts w:ascii="Arial" w:hAnsi="Arial" w:cs="Arial"/>
          <w:bCs/>
          <w:sz w:val="24"/>
          <w:szCs w:val="24"/>
        </w:rPr>
        <w:t>муниципальной услуги,</w:t>
      </w:r>
      <w:r w:rsidRPr="002B6047">
        <w:rPr>
          <w:rFonts w:ascii="Arial" w:hAnsi="Arial" w:cs="Arial"/>
          <w:bCs/>
          <w:sz w:val="24"/>
          <w:szCs w:val="24"/>
        </w:rPr>
        <w:t xml:space="preserve"> являются юридические лица, которым принадлежат объект или объекты недвижимости, расположенные на территории, в пределах которой предполагается организация рынка (далее – заявители) или их уполномоченные представители, действующие в силу полномочий, основанных на доверенности или договоре.</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AB2A9B">
      <w:pPr>
        <w:spacing w:after="0" w:line="240" w:lineRule="auto"/>
        <w:ind w:firstLine="567"/>
        <w:jc w:val="center"/>
        <w:rPr>
          <w:rFonts w:ascii="Arial" w:hAnsi="Arial" w:cs="Arial"/>
          <w:bCs/>
          <w:sz w:val="24"/>
          <w:szCs w:val="24"/>
        </w:rPr>
      </w:pPr>
      <w:r w:rsidRPr="002B6047">
        <w:rPr>
          <w:rFonts w:ascii="Arial" w:hAnsi="Arial" w:cs="Arial"/>
          <w:bCs/>
          <w:sz w:val="24"/>
          <w:szCs w:val="24"/>
        </w:rPr>
        <w:t>1.3. Требования к порядку информирования</w:t>
      </w:r>
    </w:p>
    <w:p w:rsidR="002B6047" w:rsidRPr="002B6047" w:rsidRDefault="002B6047" w:rsidP="00AB2A9B">
      <w:pPr>
        <w:spacing w:after="0" w:line="240" w:lineRule="auto"/>
        <w:ind w:firstLine="567"/>
        <w:jc w:val="center"/>
        <w:rPr>
          <w:rFonts w:ascii="Arial" w:hAnsi="Arial" w:cs="Arial"/>
          <w:bCs/>
          <w:sz w:val="24"/>
          <w:szCs w:val="24"/>
        </w:rPr>
      </w:pPr>
      <w:r w:rsidRPr="002B6047">
        <w:rPr>
          <w:rFonts w:ascii="Arial" w:hAnsi="Arial" w:cs="Arial"/>
          <w:bCs/>
          <w:sz w:val="24"/>
          <w:szCs w:val="24"/>
        </w:rPr>
        <w:t>о предоставлении муниципальной услуги</w:t>
      </w:r>
    </w:p>
    <w:p w:rsidR="002B6047" w:rsidRPr="002B6047" w:rsidRDefault="002B6047" w:rsidP="00AB2A9B">
      <w:pPr>
        <w:spacing w:after="0" w:line="240" w:lineRule="auto"/>
        <w:ind w:firstLine="567"/>
        <w:jc w:val="center"/>
        <w:rPr>
          <w:rFonts w:ascii="Arial" w:hAnsi="Arial" w:cs="Arial"/>
          <w:bCs/>
          <w:sz w:val="24"/>
          <w:szCs w:val="24"/>
        </w:rPr>
      </w:pPr>
    </w:p>
    <w:p w:rsidR="002B6047" w:rsidRPr="002B6047" w:rsidRDefault="002B6047" w:rsidP="00AB2A9B">
      <w:pPr>
        <w:spacing w:after="0" w:line="240" w:lineRule="auto"/>
        <w:ind w:firstLine="567"/>
        <w:jc w:val="center"/>
        <w:rPr>
          <w:rFonts w:ascii="Arial" w:hAnsi="Arial" w:cs="Arial"/>
          <w:bCs/>
          <w:sz w:val="24"/>
          <w:szCs w:val="24"/>
        </w:rPr>
      </w:pPr>
      <w:r w:rsidRPr="002B6047">
        <w:rPr>
          <w:rFonts w:ascii="Arial" w:hAnsi="Arial" w:cs="Arial"/>
          <w:bCs/>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сайте, а также на Едином портале государственных и муниципальных услуг (функций) и Портале государственных и муниципальных услуг (функций)</w:t>
      </w:r>
      <w:r w:rsidR="00AB2A9B">
        <w:rPr>
          <w:rFonts w:ascii="Arial" w:hAnsi="Arial" w:cs="Arial"/>
          <w:bCs/>
          <w:sz w:val="24"/>
          <w:szCs w:val="24"/>
        </w:rPr>
        <w:t xml:space="preserve"> </w:t>
      </w:r>
      <w:r w:rsidRPr="002B6047">
        <w:rPr>
          <w:rFonts w:ascii="Arial" w:hAnsi="Arial" w:cs="Arial"/>
          <w:bCs/>
          <w:sz w:val="24"/>
          <w:szCs w:val="24"/>
        </w:rPr>
        <w:t>Краснодарского края</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1.3.1.1. В администрации Красносельского городского поселения Гулькевичского района (далее также – уполномоченный орган):</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устной форме при личном обращении;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lastRenderedPageBreak/>
        <w:t>с использованием телефонной связи;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форме электронного документа посредством направления на адрес электронной почты;</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по письменным обращениям.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2B6047">
        <w:rPr>
          <w:rFonts w:ascii="Arial" w:hAnsi="Arial" w:cs="Arial"/>
          <w:bCs/>
          <w:sz w:val="24"/>
          <w:szCs w:val="24"/>
        </w:rPr>
        <w:t>Гулькевичскому</w:t>
      </w:r>
      <w:proofErr w:type="spellEnd"/>
      <w:r w:rsidRPr="002B6047">
        <w:rPr>
          <w:rFonts w:ascii="Arial" w:hAnsi="Arial" w:cs="Arial"/>
          <w:bCs/>
          <w:sz w:val="24"/>
          <w:szCs w:val="24"/>
        </w:rPr>
        <w:t xml:space="preserve"> району (далее –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 личном обращении;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посредством интернет-сайта.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www.e-mfc.ru.</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1.3.1.3. Посредством размещения информации на сайте администрации Красносельского городского поселения Гулькевичского района в информационно-телекоммуникационной сети «Интернет» gp-krasnoselskoe.ru (далее – сайт).</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Портал), на официальном Портале государственных и муниципальных услуг (функций) Краснодарского края www.pgu.krasnodar.ru (далее – Портал).</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1.3.1.5. На Портале размещается следующая информация: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круг заявителей;</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срок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размер государственной пошлины, взимаемой за предоставление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исчерпывающий перечень оснований для приостановления или отказа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предоставлении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формы заявлений (уведомлений, сообщений), используемые при предоставлении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2B6047">
        <w:rPr>
          <w:rFonts w:ascii="Arial" w:hAnsi="Arial" w:cs="Arial"/>
          <w:bCs/>
          <w:sz w:val="24"/>
          <w:szCs w:val="24"/>
        </w:rPr>
        <w:lastRenderedPageBreak/>
        <w:t xml:space="preserve">программного обеспечения, предусматривающего взимание платы, регистрацию или авторизацию </w:t>
      </w:r>
      <w:r w:rsidR="00AB2A9B" w:rsidRPr="002B6047">
        <w:rPr>
          <w:rFonts w:ascii="Arial" w:hAnsi="Arial" w:cs="Arial"/>
          <w:bCs/>
          <w:sz w:val="24"/>
          <w:szCs w:val="24"/>
        </w:rPr>
        <w:t>заявителя,</w:t>
      </w:r>
      <w:r w:rsidRPr="002B6047">
        <w:rPr>
          <w:rFonts w:ascii="Arial" w:hAnsi="Arial" w:cs="Arial"/>
          <w:bCs/>
          <w:sz w:val="24"/>
          <w:szCs w:val="24"/>
        </w:rPr>
        <w:t xml:space="preserve"> или предоставление им персональных данных.</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1.3.1.6 Консультирование по вопросам предоставления муниципальной услуги осуществляется бесплатно.</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Рекомендуемое время для телефонного разговора – не более 10 минут, личного устного информирования – не более 20 минут.</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B2A9B" w:rsidRPr="002B6047" w:rsidRDefault="00AB2A9B" w:rsidP="002B6047">
      <w:pPr>
        <w:spacing w:after="0" w:line="240" w:lineRule="auto"/>
        <w:ind w:firstLine="567"/>
        <w:jc w:val="both"/>
        <w:rPr>
          <w:rFonts w:ascii="Arial" w:hAnsi="Arial" w:cs="Arial"/>
          <w:bCs/>
          <w:sz w:val="24"/>
          <w:szCs w:val="24"/>
        </w:rPr>
      </w:pPr>
    </w:p>
    <w:p w:rsidR="002B6047" w:rsidRPr="002B6047" w:rsidRDefault="002B6047" w:rsidP="00AB2A9B">
      <w:pPr>
        <w:spacing w:after="0" w:line="240" w:lineRule="auto"/>
        <w:ind w:firstLine="567"/>
        <w:jc w:val="center"/>
        <w:rPr>
          <w:rFonts w:ascii="Arial" w:hAnsi="Arial" w:cs="Arial"/>
          <w:bCs/>
          <w:sz w:val="24"/>
          <w:szCs w:val="24"/>
        </w:rPr>
      </w:pPr>
      <w:r w:rsidRPr="002B6047">
        <w:rPr>
          <w:rFonts w:ascii="Arial" w:hAnsi="Arial" w:cs="Arial"/>
          <w:bCs/>
          <w:sz w:val="24"/>
          <w:szCs w:val="24"/>
        </w:rPr>
        <w:t>1.3.2. Порядок, форма, место размещения и способы получения</w:t>
      </w:r>
    </w:p>
    <w:p w:rsidR="002B6047" w:rsidRPr="002B6047" w:rsidRDefault="002B6047" w:rsidP="00AB2A9B">
      <w:pPr>
        <w:spacing w:after="0" w:line="240" w:lineRule="auto"/>
        <w:ind w:firstLine="567"/>
        <w:jc w:val="center"/>
        <w:rPr>
          <w:rFonts w:ascii="Arial" w:hAnsi="Arial" w:cs="Arial"/>
          <w:bCs/>
          <w:sz w:val="24"/>
          <w:szCs w:val="24"/>
        </w:rPr>
      </w:pPr>
      <w:r w:rsidRPr="002B6047">
        <w:rPr>
          <w:rFonts w:ascii="Arial" w:hAnsi="Arial" w:cs="Arial"/>
          <w:bCs/>
          <w:sz w:val="24"/>
          <w:szCs w:val="24"/>
        </w:rPr>
        <w:t>справочной информации, в том числе на стендах в местах</w:t>
      </w:r>
    </w:p>
    <w:p w:rsidR="002B6047" w:rsidRPr="002B6047" w:rsidRDefault="002B6047" w:rsidP="00AB2A9B">
      <w:pPr>
        <w:spacing w:after="0" w:line="240" w:lineRule="auto"/>
        <w:ind w:firstLine="567"/>
        <w:jc w:val="center"/>
        <w:rPr>
          <w:rFonts w:ascii="Arial" w:hAnsi="Arial" w:cs="Arial"/>
          <w:bCs/>
          <w:sz w:val="24"/>
          <w:szCs w:val="24"/>
        </w:rPr>
      </w:pPr>
      <w:r w:rsidRPr="002B6047">
        <w:rPr>
          <w:rFonts w:ascii="Arial" w:hAnsi="Arial" w:cs="Arial"/>
          <w:bCs/>
          <w:sz w:val="24"/>
          <w:szCs w:val="24"/>
        </w:rPr>
        <w:t>предоставления муниципальной услуги и услуг, которые</w:t>
      </w:r>
    </w:p>
    <w:p w:rsidR="002B6047" w:rsidRPr="002B6047" w:rsidRDefault="002B6047" w:rsidP="00AB2A9B">
      <w:pPr>
        <w:spacing w:after="0" w:line="240" w:lineRule="auto"/>
        <w:ind w:firstLine="567"/>
        <w:jc w:val="center"/>
        <w:rPr>
          <w:rFonts w:ascii="Arial" w:hAnsi="Arial" w:cs="Arial"/>
          <w:bCs/>
          <w:sz w:val="24"/>
          <w:szCs w:val="24"/>
        </w:rPr>
      </w:pPr>
      <w:r w:rsidRPr="002B6047">
        <w:rPr>
          <w:rFonts w:ascii="Arial" w:hAnsi="Arial" w:cs="Arial"/>
          <w:bCs/>
          <w:sz w:val="24"/>
          <w:szCs w:val="24"/>
        </w:rPr>
        <w:t>являются необходимыми и обязательными для предоставления</w:t>
      </w:r>
    </w:p>
    <w:p w:rsidR="002B6047" w:rsidRPr="002B6047" w:rsidRDefault="002B6047" w:rsidP="00AB2A9B">
      <w:pPr>
        <w:spacing w:after="0" w:line="240" w:lineRule="auto"/>
        <w:ind w:firstLine="567"/>
        <w:jc w:val="center"/>
        <w:rPr>
          <w:rFonts w:ascii="Arial" w:hAnsi="Arial" w:cs="Arial"/>
          <w:bCs/>
          <w:sz w:val="24"/>
          <w:szCs w:val="24"/>
        </w:rPr>
      </w:pPr>
      <w:r w:rsidRPr="002B6047">
        <w:rPr>
          <w:rFonts w:ascii="Arial" w:hAnsi="Arial" w:cs="Arial"/>
          <w:bCs/>
          <w:sz w:val="24"/>
          <w:szCs w:val="24"/>
        </w:rPr>
        <w:t>муниципальной услуги, и в МФЦ</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1.3.2.1. Информационные стенды, размещенные в уполномоченном органе и МФЦ, должны содержать справочную информацию:</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режим работы, адреса уполномоченного органа и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адрес сайта и адрес электронной почты уполномоченного органа;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почтовые адреса, телефоны, фамилии руководителей уполномоченного органа и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порядок получения консультаций о предоставлении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порядок и сроки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образцы заявлений о предоставлении муниципальной услуги и образцы заполнения таких заявлений;</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перечень документов, необходимых для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основания для отказа в приеме документов о предоставлении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основания для отказа в предоставлении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досудебный (внесудебный) порядок обжалования решений и действий (бездействия) администрации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иную информацию, необходимую для получения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1.3.2.2. Справочная информация также подлежит обязательному размещению на сайте, на Портале.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lastRenderedPageBreak/>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AB2A9B">
      <w:pPr>
        <w:spacing w:after="0" w:line="240" w:lineRule="auto"/>
        <w:ind w:firstLine="567"/>
        <w:jc w:val="center"/>
        <w:rPr>
          <w:rFonts w:ascii="Arial" w:hAnsi="Arial" w:cs="Arial"/>
          <w:bCs/>
          <w:sz w:val="24"/>
          <w:szCs w:val="24"/>
        </w:rPr>
      </w:pPr>
      <w:r w:rsidRPr="002B6047">
        <w:rPr>
          <w:rFonts w:ascii="Arial" w:hAnsi="Arial" w:cs="Arial"/>
          <w:bCs/>
          <w:sz w:val="24"/>
          <w:szCs w:val="24"/>
        </w:rPr>
        <w:t>2. Стандарт предоставления муниципальной услуги</w:t>
      </w:r>
    </w:p>
    <w:p w:rsidR="002B6047" w:rsidRPr="002B6047" w:rsidRDefault="002B6047" w:rsidP="00AB2A9B">
      <w:pPr>
        <w:spacing w:after="0" w:line="240" w:lineRule="auto"/>
        <w:ind w:firstLine="567"/>
        <w:jc w:val="center"/>
        <w:rPr>
          <w:rFonts w:ascii="Arial" w:hAnsi="Arial" w:cs="Arial"/>
          <w:bCs/>
          <w:sz w:val="24"/>
          <w:szCs w:val="24"/>
        </w:rPr>
      </w:pPr>
    </w:p>
    <w:p w:rsidR="002B6047" w:rsidRPr="002B6047" w:rsidRDefault="002B6047" w:rsidP="00AB2A9B">
      <w:pPr>
        <w:spacing w:after="0" w:line="240" w:lineRule="auto"/>
        <w:ind w:firstLine="567"/>
        <w:jc w:val="center"/>
        <w:rPr>
          <w:rFonts w:ascii="Arial" w:hAnsi="Arial" w:cs="Arial"/>
          <w:bCs/>
          <w:sz w:val="24"/>
          <w:szCs w:val="24"/>
        </w:rPr>
      </w:pPr>
      <w:r w:rsidRPr="002B6047">
        <w:rPr>
          <w:rFonts w:ascii="Arial" w:hAnsi="Arial" w:cs="Arial"/>
          <w:bCs/>
          <w:sz w:val="24"/>
          <w:szCs w:val="24"/>
        </w:rPr>
        <w:t>2.1. Наименование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Наименование муниципальной услуги – «Выдача разрешения на право организации розничного рынка».</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AB2A9B">
      <w:pPr>
        <w:spacing w:after="0" w:line="240" w:lineRule="auto"/>
        <w:ind w:firstLine="567"/>
        <w:jc w:val="center"/>
        <w:rPr>
          <w:rFonts w:ascii="Arial" w:hAnsi="Arial" w:cs="Arial"/>
          <w:bCs/>
          <w:sz w:val="24"/>
          <w:szCs w:val="24"/>
        </w:rPr>
      </w:pPr>
      <w:r w:rsidRPr="002B6047">
        <w:rPr>
          <w:rFonts w:ascii="Arial" w:hAnsi="Arial" w:cs="Arial"/>
          <w:bCs/>
          <w:sz w:val="24"/>
          <w:szCs w:val="24"/>
        </w:rPr>
        <w:t>2.2. Наименование органа, предоставляющего</w:t>
      </w:r>
    </w:p>
    <w:p w:rsidR="002B6047" w:rsidRDefault="002B6047" w:rsidP="00AB2A9B">
      <w:pPr>
        <w:spacing w:after="0" w:line="240" w:lineRule="auto"/>
        <w:ind w:firstLine="567"/>
        <w:jc w:val="center"/>
        <w:rPr>
          <w:rFonts w:ascii="Arial" w:hAnsi="Arial" w:cs="Arial"/>
          <w:bCs/>
          <w:sz w:val="24"/>
          <w:szCs w:val="24"/>
        </w:rPr>
      </w:pPr>
      <w:r w:rsidRPr="002B6047">
        <w:rPr>
          <w:rFonts w:ascii="Arial" w:hAnsi="Arial" w:cs="Arial"/>
          <w:bCs/>
          <w:sz w:val="24"/>
          <w:szCs w:val="24"/>
        </w:rPr>
        <w:t>муниципальную услугу</w:t>
      </w:r>
    </w:p>
    <w:p w:rsidR="00AB2A9B" w:rsidRPr="002B6047" w:rsidRDefault="00AB2A9B" w:rsidP="00AB2A9B">
      <w:pPr>
        <w:spacing w:after="0" w:line="240" w:lineRule="auto"/>
        <w:ind w:firstLine="567"/>
        <w:jc w:val="center"/>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2.2.1. Предоставление муниципальной услуги осуществляется администрацией Красносельского городского поселения Гулькевичского района.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2.2.2. В предоставлении муниципальной услуги участвуют:</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уполномоченный орган;</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2.2.3. В процессе предоставления муниципальной услуги уполномоченный орган взаимодействует с:</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межмуниципальным отделом по </w:t>
      </w:r>
      <w:proofErr w:type="spellStart"/>
      <w:r w:rsidRPr="002B6047">
        <w:rPr>
          <w:rFonts w:ascii="Arial" w:hAnsi="Arial" w:cs="Arial"/>
          <w:bCs/>
          <w:sz w:val="24"/>
          <w:szCs w:val="24"/>
        </w:rPr>
        <w:t>Гулькевичскому</w:t>
      </w:r>
      <w:proofErr w:type="spellEnd"/>
      <w:r w:rsidRPr="002B6047">
        <w:rPr>
          <w:rFonts w:ascii="Arial" w:hAnsi="Arial" w:cs="Arial"/>
          <w:bCs/>
          <w:sz w:val="24"/>
          <w:szCs w:val="24"/>
        </w:rPr>
        <w:t xml:space="preserve"> и Кавказскому районам Управления Федеральной службы государственной регистрации, кадастра и картографии по Краснодарскому краю;</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Межрайонной инспекцией Федеральной налоговой службы России № 5 по Краснодарскому краю.</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Красносельского городского поселения Гулькевичского района.</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AB2A9B">
      <w:pPr>
        <w:spacing w:after="0" w:line="240" w:lineRule="auto"/>
        <w:ind w:firstLine="567"/>
        <w:jc w:val="center"/>
        <w:rPr>
          <w:rFonts w:ascii="Arial" w:hAnsi="Arial" w:cs="Arial"/>
          <w:bCs/>
          <w:sz w:val="24"/>
          <w:szCs w:val="24"/>
        </w:rPr>
      </w:pPr>
      <w:r w:rsidRPr="002B6047">
        <w:rPr>
          <w:rFonts w:ascii="Arial" w:hAnsi="Arial" w:cs="Arial"/>
          <w:bCs/>
          <w:sz w:val="24"/>
          <w:szCs w:val="24"/>
        </w:rPr>
        <w:t>2.3. Описание результата предоставления</w:t>
      </w:r>
    </w:p>
    <w:p w:rsidR="002B6047" w:rsidRPr="002B6047" w:rsidRDefault="002B6047" w:rsidP="00AB2A9B">
      <w:pPr>
        <w:spacing w:after="0" w:line="240" w:lineRule="auto"/>
        <w:ind w:firstLine="567"/>
        <w:jc w:val="center"/>
        <w:rPr>
          <w:rFonts w:ascii="Arial" w:hAnsi="Arial" w:cs="Arial"/>
          <w:bCs/>
          <w:sz w:val="24"/>
          <w:szCs w:val="24"/>
        </w:rPr>
      </w:pPr>
      <w:r w:rsidRPr="002B6047">
        <w:rPr>
          <w:rFonts w:ascii="Arial" w:hAnsi="Arial" w:cs="Arial"/>
          <w:bCs/>
          <w:sz w:val="24"/>
          <w:szCs w:val="24"/>
        </w:rPr>
        <w:t>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2.3.1 Результатом предоставления муниципальной услуги является: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уведомление о выдаче (продлении, переоформлении) разрешения на право организации розничного рынка с приложением оформленного разрешения по формам согласно приложениям №№ 2,3 к Регламенту;</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отказ в выдаче разрешения на право организации розничного рынка по форме согласно приложению № 4 к Регламенту.</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2.3.2. Результаты предоставления муниципальной услуги по экстерриториальному принципу в виде электронных документов и (или) электронных </w:t>
      </w:r>
      <w:r w:rsidRPr="002B6047">
        <w:rPr>
          <w:rFonts w:ascii="Arial" w:hAnsi="Arial" w:cs="Arial"/>
          <w:bCs/>
          <w:sz w:val="24"/>
          <w:szCs w:val="24"/>
        </w:rPr>
        <w:lastRenderedPageBreak/>
        <w:t>образов документов заверяются главой Красносельского городского поселения Гулькевичского района посредством использования электронной цифровой подписи.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Красносельского городского поселения Гулькевичского района, уполномоченное на принятие решений о предоставлении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AB2A9B">
      <w:pPr>
        <w:spacing w:after="0" w:line="240" w:lineRule="auto"/>
        <w:ind w:firstLine="567"/>
        <w:jc w:val="center"/>
        <w:rPr>
          <w:rFonts w:ascii="Arial" w:hAnsi="Arial" w:cs="Arial"/>
          <w:bCs/>
          <w:sz w:val="24"/>
          <w:szCs w:val="24"/>
        </w:rPr>
      </w:pPr>
      <w:r w:rsidRPr="002B6047">
        <w:rPr>
          <w:rFonts w:ascii="Arial" w:hAnsi="Arial" w:cs="Arial"/>
          <w:bCs/>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w:t>
      </w:r>
    </w:p>
    <w:p w:rsidR="002B6047" w:rsidRPr="002B6047" w:rsidRDefault="002B6047" w:rsidP="00AB2A9B">
      <w:pPr>
        <w:spacing w:after="0" w:line="240" w:lineRule="auto"/>
        <w:ind w:firstLine="567"/>
        <w:jc w:val="center"/>
        <w:rPr>
          <w:rFonts w:ascii="Arial" w:hAnsi="Arial" w:cs="Arial"/>
          <w:bCs/>
          <w:sz w:val="24"/>
          <w:szCs w:val="24"/>
        </w:rPr>
      </w:pPr>
      <w:r w:rsidRPr="002B6047">
        <w:rPr>
          <w:rFonts w:ascii="Arial" w:hAnsi="Arial" w:cs="Arial"/>
          <w:bCs/>
          <w:sz w:val="24"/>
          <w:szCs w:val="24"/>
        </w:rPr>
        <w:t>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2.4.1. Срок предоставления муниципальной услуги не более 30 календарных дней со дня поступления заявления и прилагаемых к нему документов.</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случаях продления срока действия разрешения или его переоформления, срок рассмотрения этого заявления не может превышать 15 календарных дней со дня поступления заявления.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2.4.2. Срок приостановления предоставления муниципальной услуги законодательством не предусмотрен.</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AB2A9B">
      <w:pPr>
        <w:spacing w:after="0" w:line="240" w:lineRule="auto"/>
        <w:ind w:firstLine="567"/>
        <w:jc w:val="center"/>
        <w:rPr>
          <w:rFonts w:ascii="Arial" w:hAnsi="Arial" w:cs="Arial"/>
          <w:bCs/>
          <w:sz w:val="24"/>
          <w:szCs w:val="24"/>
        </w:rPr>
      </w:pPr>
      <w:r w:rsidRPr="002B6047">
        <w:rPr>
          <w:rFonts w:ascii="Arial" w:hAnsi="Arial" w:cs="Arial"/>
          <w:bCs/>
          <w:sz w:val="24"/>
          <w:szCs w:val="24"/>
        </w:rPr>
        <w:t>2.5. Нормативные правовые акты,</w:t>
      </w:r>
    </w:p>
    <w:p w:rsidR="002B6047" w:rsidRPr="002B6047" w:rsidRDefault="002B6047" w:rsidP="00AB2A9B">
      <w:pPr>
        <w:spacing w:after="0" w:line="240" w:lineRule="auto"/>
        <w:ind w:firstLine="567"/>
        <w:jc w:val="center"/>
        <w:rPr>
          <w:rFonts w:ascii="Arial" w:hAnsi="Arial" w:cs="Arial"/>
          <w:bCs/>
          <w:sz w:val="24"/>
          <w:szCs w:val="24"/>
        </w:rPr>
      </w:pPr>
      <w:r w:rsidRPr="002B6047">
        <w:rPr>
          <w:rFonts w:ascii="Arial" w:hAnsi="Arial" w:cs="Arial"/>
          <w:bCs/>
          <w:sz w:val="24"/>
          <w:szCs w:val="24"/>
        </w:rPr>
        <w:t>регулирующие предоставление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2.5.1. Предоставление муниципальной услуги осуществляется в соответствии со следующими нормативными правовыми актами: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Конституцией Российской Федерации (газета «Российская газета» от 25 декабря 1993 года № 237);</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Федеральным законом от 30 декабря 2006 года № 271-ФЗ «О розничных рынках и о внесении изменений в Трудовой кодекс Российской Федерации» (газета «Российская газета» от 10 января 2007 года № 1);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постановлением Правительства Российской Федерации от 10 марта</w:t>
      </w:r>
      <w:r w:rsidR="00AB2A9B">
        <w:rPr>
          <w:rFonts w:ascii="Arial" w:hAnsi="Arial" w:cs="Arial"/>
          <w:bCs/>
          <w:sz w:val="24"/>
          <w:szCs w:val="24"/>
        </w:rPr>
        <w:br/>
      </w:r>
      <w:r w:rsidRPr="002B6047">
        <w:rPr>
          <w:rFonts w:ascii="Arial" w:hAnsi="Arial" w:cs="Arial"/>
          <w:bCs/>
          <w:sz w:val="24"/>
          <w:szCs w:val="24"/>
        </w:rPr>
        <w:t>2007 года № 148 «Об утверждении правил выдачи разрешений на право организации розничного рынка» (газета «Российская газета» от 15 марта 2007 года № 52);</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Законом Краснодарского края от 1 марта 2011 года № 2195-КЗ «Об организации деятельности розничных рынков и ярмарок на территории Краснодарского края» (газета «Кубанские новости» от 5 марта 2011 года № 35);</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приказом департамента потребительской сферы и регулирования рынка алкоголя Краснодарского края от 26 февраля 2013 года № 28 «Об утверждении форм документов»;</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уставом Красносельского городского поселения Гулькевичского района.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2.5.2. Перечень нормативных правовых актов, регулирующих предоставление муниципальной услуги, размещен на сайте, на Портале.</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2.6. Исчерпывающий перечень документов, необходимых</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в соответствии с нормативными правовыми актами для</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предоставления муниципальной услуги и услуг, которые</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являются необходимыми и обязательными для предоставления</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муниципальной услуги, подлежащих представлению заявителем,</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а также способы их получения, в том числе в электронной форме,</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порядок их предоставления</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2.6.1. Для предоставления муниципальной услуги заявителем в администрацию либо через МФЦ представляются следующие документы:</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1) заявление о выдаче разрешения на право организации розничного рынка (далее – заявление) по форме согласно приложению № 1 к Регламенту;</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 копии учредительных документов (оригиналы учредительных документов в случае, если верность копий не удостоверена нотариально).</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2.6.4. Заявление может быть выполнено от руки, машинописным способом или распечатано посредством электронных печатных устройств.</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2.6.5. Заявление о предоставлении муниципальной услуги подписывается лично заявителем или доверенным лицом.</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Заявление о предоставлении муниципальной услуги предоставляется в единственном подлинном экземпляре.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2.6.6. 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К заявлению, поданному путем почтового отправления или в электронном виде, прилагаются документы в соответствии с пунктом 2.6.2 настоящего подраздела.</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2.7. Исчерпывающий перечень документов, необходимых в</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соответствии с нормативными правовыми актами для</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предоставления муниципальной услуги, которые находятся в</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распоряжении государственных органов, органов местного</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самоуправления и иных органов, участвующих в предоставлении государственных и муниципальных услуг, и которые заявитель</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вправе представить, а также способы их получения заявителями,</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в том числе в электронной форме, порядок их предоставления</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lastRenderedPageBreak/>
        <w:t>2.7.1.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1) выписка из Единого государственного реестра юридических лиц;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 этом заявитель может по собственной инициативе представить указанные документы, либо их нотариально удостоверенные копии.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2.7.2. Запрещается требовать от заявителя: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2.8. Указание на запрет требовать от заявителя</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w:t>
      </w:r>
      <w:r w:rsidRPr="002B6047">
        <w:rPr>
          <w:rFonts w:ascii="Arial" w:hAnsi="Arial" w:cs="Arial"/>
          <w:bCs/>
          <w:sz w:val="24"/>
          <w:szCs w:val="24"/>
        </w:rPr>
        <w:lastRenderedPageBreak/>
        <w:t>4 части 1 статьи 7 Федерального закона от 27 июля 2010 года № 210-ФЗ «Об организации предоставления государственных и муниципальных услуг».</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2.9. Исчерпывающий перечень оснований для отказа</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в приеме документов, необходимых для предоставления</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2.9.1. Основаниями для отказа в приеме документов, необходимых для предоставления муниципальной услуги, являются: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предоставление не в полном объеме документов, указанных в пункте 2.6.2 подраздела 2.6 настоящего раздела;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несоблюдение установленных законом условий признания действительности электронной подписи.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Не может быть отказано заявителю в приеме дополнительных документов при наличии намерения их сдать.</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2.10. Исчерпывающий перечень оснований для приостановления</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или отказа в предоставлении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2.10.2. Основания для отказа в предоставлении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lastRenderedPageBreak/>
        <w:t>1) с заявлением о выдаче разрешения на право организации розничного рынка обратилось лицо, которое не имеет права на получение муниципальной услуги, в соответствии с действующим законодательством.</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2.10.3. В предоставлении муниципальной услуги может быть отказано по запросам, поступившим в администрацию, которые не могут быть выполнены без предоставления дополнительных сведений, в течение 3 рабочих дней с момента регистрации они возвращаются гражданам с указанием требуемых данных.</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Информация об отказе в предоставлении муниципальной услуги направляется заявителю заказным письмом и дублируется по телефону, указанному в запросе (при наличии соответствующих данных в запросе).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Не подлежат рассмотрению запросы, не содержащие фамилии, имени, отчества (при наличии),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Краснодарского края (далее – план);</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подача заявления о выдаче разрешения с нарушением требований, установленных пунктом 2.6.1 подраздела 2.6 раздела 2 Регламента и (или) предоставление документов, содержащих недостоверные сведения.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2.10.4.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2.11. Перечень услуг, которые являются необходимыми и</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обязательными для предоставления муниципальной услуги,</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в том числе сведения о документе (документах), выдаваемом</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(выдаваемых) организациями, участвующими в предоставлении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2.12. Порядок, размер и основания взимания</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государственной пошлины или иной платы,</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взимаемой за предоставление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2.13. Порядок, размер и основания взимания платы</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за предоставление услуг, которые являются</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необходимыми и обязательными для предоставления</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муниципальной услуги, включая информацию</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lastRenderedPageBreak/>
        <w:t>о методике расчета размера такой платы</w:t>
      </w:r>
    </w:p>
    <w:p w:rsidR="008A78DF"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 xml:space="preserve">Взимание платы за предоставление услуг, которые являются </w:t>
      </w:r>
    </w:p>
    <w:p w:rsidR="008A78DF"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 xml:space="preserve">необходимыми и обязательными для предоставления муниципальной </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услуги, не предусмотрено.</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2.14. Максимальный срок ожидания в очереди при</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подаче запроса о предоставлении муниципальной услуги,</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услуги, предоставляемой организацией, участвующей</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в предоставлении муниципальной услуги, и при</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получении результата предоставления таких услуг</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2.15. Срок и порядок регистрации запроса заявителя</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о предоставлении муниципальной услуги и услуги,</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предоставляемой организацией, участвующей в</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предоставлении муниципальной услуги, в том числе</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в электронной форме</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2.16. Требования к помещениям, в которых предоставляется</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6047">
        <w:rPr>
          <w:rFonts w:ascii="Arial" w:hAnsi="Arial" w:cs="Arial"/>
          <w:bCs/>
          <w:sz w:val="24"/>
          <w:szCs w:val="24"/>
        </w:rPr>
        <w:t>сурдопереводчика</w:t>
      </w:r>
      <w:proofErr w:type="spellEnd"/>
      <w:r w:rsidRPr="002B6047">
        <w:rPr>
          <w:rFonts w:ascii="Arial" w:hAnsi="Arial" w:cs="Arial"/>
          <w:bCs/>
          <w:sz w:val="24"/>
          <w:szCs w:val="24"/>
        </w:rPr>
        <w:t xml:space="preserve"> и </w:t>
      </w:r>
      <w:proofErr w:type="spellStart"/>
      <w:r w:rsidRPr="002B6047">
        <w:rPr>
          <w:rFonts w:ascii="Arial" w:hAnsi="Arial" w:cs="Arial"/>
          <w:bCs/>
          <w:sz w:val="24"/>
          <w:szCs w:val="24"/>
        </w:rPr>
        <w:t>тифлосурдопереводчика</w:t>
      </w:r>
      <w:proofErr w:type="spellEnd"/>
      <w:r w:rsidRPr="002B6047">
        <w:rPr>
          <w:rFonts w:ascii="Arial" w:hAnsi="Arial" w:cs="Arial"/>
          <w:bCs/>
          <w:sz w:val="24"/>
          <w:szCs w:val="24"/>
        </w:rPr>
        <w:t>;</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Информационные стенды размещаются на видном, доступном месте.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Оформление информационных листов осуществляется удобным для чтения шрифтом – </w:t>
      </w:r>
      <w:proofErr w:type="spellStart"/>
      <w:r w:rsidRPr="002B6047">
        <w:rPr>
          <w:rFonts w:ascii="Arial" w:hAnsi="Arial" w:cs="Arial"/>
          <w:bCs/>
          <w:sz w:val="24"/>
          <w:szCs w:val="24"/>
        </w:rPr>
        <w:t>Times</w:t>
      </w:r>
      <w:proofErr w:type="spellEnd"/>
      <w:r w:rsidRPr="002B6047">
        <w:rPr>
          <w:rFonts w:ascii="Arial" w:hAnsi="Arial" w:cs="Arial"/>
          <w:bCs/>
          <w:sz w:val="24"/>
          <w:szCs w:val="24"/>
        </w:rPr>
        <w:t xml:space="preserve"> </w:t>
      </w:r>
      <w:proofErr w:type="spellStart"/>
      <w:r w:rsidRPr="002B6047">
        <w:rPr>
          <w:rFonts w:ascii="Arial" w:hAnsi="Arial" w:cs="Arial"/>
          <w:bCs/>
          <w:sz w:val="24"/>
          <w:szCs w:val="24"/>
        </w:rPr>
        <w:t>New</w:t>
      </w:r>
      <w:proofErr w:type="spellEnd"/>
      <w:r w:rsidRPr="002B6047">
        <w:rPr>
          <w:rFonts w:ascii="Arial" w:hAnsi="Arial" w:cs="Arial"/>
          <w:bCs/>
          <w:sz w:val="24"/>
          <w:szCs w:val="24"/>
        </w:rPr>
        <w:t xml:space="preserve"> </w:t>
      </w:r>
      <w:proofErr w:type="spellStart"/>
      <w:r w:rsidRPr="002B6047">
        <w:rPr>
          <w:rFonts w:ascii="Arial" w:hAnsi="Arial" w:cs="Arial"/>
          <w:bCs/>
          <w:sz w:val="24"/>
          <w:szCs w:val="24"/>
        </w:rPr>
        <w:t>Roman</w:t>
      </w:r>
      <w:proofErr w:type="spellEnd"/>
      <w:r w:rsidRPr="002B6047">
        <w:rPr>
          <w:rFonts w:ascii="Arial" w:hAnsi="Arial" w:cs="Arial"/>
          <w:bCs/>
          <w:sz w:val="24"/>
          <w:szCs w:val="24"/>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lastRenderedPageBreak/>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комфортное расположение заявителя и должностного лица уполномоченного органа;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возможность и удобство оформления заявителем письменного обращения;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телефонную связь;</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возможность копирования документов;</w:t>
      </w:r>
      <w:r w:rsidRPr="002B6047">
        <w:rPr>
          <w:rFonts w:ascii="Arial" w:hAnsi="Arial" w:cs="Arial"/>
          <w:bCs/>
          <w:sz w:val="24"/>
          <w:szCs w:val="24"/>
        </w:rPr>
        <w:tab/>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доступ к нормативным правовым актам, регулирующим предоставление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наличие письменных принадлежностей и бумаги формата A4.</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B6047">
        <w:rPr>
          <w:rFonts w:ascii="Arial" w:hAnsi="Arial" w:cs="Arial"/>
          <w:bCs/>
          <w:sz w:val="24"/>
          <w:szCs w:val="24"/>
        </w:rPr>
        <w:t>бэйджами</w:t>
      </w:r>
      <w:proofErr w:type="spellEnd"/>
      <w:r w:rsidRPr="002B6047">
        <w:rPr>
          <w:rFonts w:ascii="Arial" w:hAnsi="Arial" w:cs="Arial"/>
          <w:bCs/>
          <w:sz w:val="24"/>
          <w:szCs w:val="24"/>
        </w:rPr>
        <w:t>) и (или) настольными табличками.</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2.17. Показатели доступности и качества муниципальной услуги,</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в том числе количество взаимодействий заявителя с должностными</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информации о ходе предоставления муниципальной услуги, в том</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числе с использованием информационно-коммуникационных технологий</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Основными показателями доступности и качества муниципальной услуги являются: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lastRenderedPageBreak/>
        <w:t>возможность получения информации о ходе предоставления муниципальной услуги, в том числе с использованием Портала;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установление должностных лиц, ответственных за предоставление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установление и соблюдение требований к помещениям, в которых предоставляется муниципальная услуга;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Красносельского городского поселения Гулькевичского района.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2.18. Иные требования, в том числе учитывающие особенности</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предоставления муниципальной услуги в МФЦ и особенности предоставления муниципальной услуги по экстерриториальному принципу (в случае,</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если муниципальная услуга предоставляется по экстерриториальному принципу) и особенности предоставления муниципальной услуги</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в электронной форме</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A78DF"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уполномоченный орган;</w:t>
      </w:r>
      <w:r w:rsidR="008A78DF">
        <w:rPr>
          <w:rFonts w:ascii="Arial" w:hAnsi="Arial" w:cs="Arial"/>
          <w:bCs/>
          <w:sz w:val="24"/>
          <w:szCs w:val="24"/>
        </w:rPr>
        <w:t xml:space="preserve">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через МФЦ в уполномоченный орган;</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lastRenderedPageBreak/>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2.18.2. Заявителям обеспечивается возможность получения информации о предоставляемой муниципальной услуге на Портале.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Красносельского городского поселения Гулькевичского района с перечнем оказываемых муниципальных услуг и информацией по каждой услуге.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w:t>
      </w:r>
      <w:r w:rsidRPr="002B6047">
        <w:rPr>
          <w:rFonts w:ascii="Arial" w:hAnsi="Arial" w:cs="Arial"/>
          <w:bCs/>
          <w:sz w:val="24"/>
          <w:szCs w:val="24"/>
        </w:rPr>
        <w:lastRenderedPageBreak/>
        <w:t>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Запись на прием в уполномоченный орган, МФЦ для подачи запроса с использованием Портала, сайта не осуществляется.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2.18.4.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3. Состав, последовательность и сроки выполнения административных процедур (действий), требования к порядку их выполнения,</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в том числе особенности выполнения административных процедур</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(действий) в электронной форме, а также особенности выполнения административных процедур в МФЦ</w:t>
      </w:r>
    </w:p>
    <w:p w:rsidR="002B6047" w:rsidRPr="002B6047" w:rsidRDefault="002B6047" w:rsidP="008A78DF">
      <w:pPr>
        <w:spacing w:after="0" w:line="240" w:lineRule="auto"/>
        <w:ind w:firstLine="567"/>
        <w:jc w:val="center"/>
        <w:rPr>
          <w:rFonts w:ascii="Arial" w:hAnsi="Arial" w:cs="Arial"/>
          <w:bCs/>
          <w:sz w:val="24"/>
          <w:szCs w:val="24"/>
        </w:rPr>
      </w:pP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3.1. Состав и последовательность административных процедур</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Предоставление муниципальной услуги включает в себя следующие административные процедуры:</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передача документов из МФЦ в уполномоченный орган (при подаче заявления о предоставлении муниципальной услуги через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передача документов из уполномоченного органа в МФЦ (при подаче заявления о предоставлении муниципальной услуги через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выдача (направление) заявителю результата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3.2. Последовательность выполнения</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административных процедур</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lastRenderedPageBreak/>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Порядок приема документов в уполномоченном органе или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 приеме заявления и прилагаемых к нему документов специалист уполномоченного органа или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проверяет соответствие представленных документов установленным требованиям, удостоверяясь, что:</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тексты документов написаны разборчиво;</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фамилии, имена и отчества физических лиц, адреса их мест жительства написаны полностью;</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документах нет подчисток, приписок, зачеркнутых слов и иных не оговоренных в них исправлений;</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документы не исполнены карандашом;</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документы не имеют серьезных повреждений, наличие которых не позволяет однозначно истолковать их содержание;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срок действия документов не истек;</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документы содержат информацию, необходимую для предоставления муниципальной услуги, указанной в заявлении;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документы представлены в полном объеме;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о сроке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о возможности отказа в предоставлении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w:t>
      </w:r>
      <w:r w:rsidRPr="002B6047">
        <w:rPr>
          <w:rFonts w:ascii="Arial" w:hAnsi="Arial" w:cs="Arial"/>
          <w:bCs/>
          <w:sz w:val="24"/>
          <w:szCs w:val="24"/>
        </w:rPr>
        <w:lastRenderedPageBreak/>
        <w:t>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возможность печати на бумажном носителе копии электронной формы запроса;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г) сохранение ранее введенных в электронную форму запроса значений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и аутентификации в инфраструктуре, обеспечивающей информационно-технологическое взаимодействие информационных систем, используемых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е) возможность вернуться на любой из этапов заполнения электронной формы запроса без потери ранее введенной информации;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ж) возможность доступа заявителя на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Сформированный и </w:t>
      </w:r>
      <w:r w:rsidR="008A78DF" w:rsidRPr="002B6047">
        <w:rPr>
          <w:rFonts w:ascii="Arial" w:hAnsi="Arial" w:cs="Arial"/>
          <w:bCs/>
          <w:sz w:val="24"/>
          <w:szCs w:val="24"/>
        </w:rPr>
        <w:t>подписанный запрос,</w:t>
      </w:r>
      <w:r w:rsidRPr="002B6047">
        <w:rPr>
          <w:rFonts w:ascii="Arial" w:hAnsi="Arial" w:cs="Arial"/>
          <w:bCs/>
          <w:sz w:val="24"/>
          <w:szCs w:val="24"/>
        </w:rPr>
        <w:t xml:space="preserve">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Формирование запроса о предоставлении муниципальной услуги на сайте не осуществляется.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приме запроса, указанных в подразделе 2.9 раздела 2 Регламента, а также осуществляются следующие действия: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Заявитель имеет возможность получения информации о ходе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 предоставлении муниципальной услуги в электронной форме заявителю направляется: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а) уведомление о записи на прием в уполномоченный орган или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б) уведомление о приеме и регистрации запроса и иных документов, необходимых для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уведомление о начале процедуры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д) уведомление о результатах рассмотрения документов, необходимых для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ж) уведомление о мотивированном отказе в предоставлении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w:t>
      </w:r>
      <w:r w:rsidRPr="002B6047">
        <w:rPr>
          <w:rFonts w:ascii="Arial" w:hAnsi="Arial" w:cs="Arial"/>
          <w:bCs/>
          <w:sz w:val="24"/>
          <w:szCs w:val="24"/>
        </w:rPr>
        <w:lastRenderedPageBreak/>
        <w:t>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 предоставлении муниципальной услуги по экстерриториальному принципу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принимает от заявителя (представителя заявителя) заявление и документы, представленные заявителем (представителем заявителя);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Срок выполнения административной процедуры – не более 15 минут.</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Результат административной процедуры – прием и регистрация заявления в журнале регистрации поступающих документов.</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3.2.2. Передача документов из МФЦ в уполномоченный орган (при подаче заявления о предоставлении муниципальной услуги через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Срок выполнения административной процедуры – 1 рабочий день.</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lastRenderedPageBreak/>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случае если заявление о предоставлении муниципальной услуги не соответствует приложению № 1 к Регламенту или к заявлению не приложены документы, указанные в подразделе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 возврата.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с даты регистрации приема заявления.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Также допускается направление запросов в бумажном виде по почте или факсу.</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 наличии оснований для предоставления муниципальной услуги, специалист, уполномоченный на производство по заявлению, подготавливает разрешение на право организацию розничного рынка и передает его на согласование руководителю уполномоченного органа.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предоставлении муниципальной услуги с указанием причин отказа и направляет его руководителю уполномоченного органа для согласования и подписания.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Срок выполнения административной процедуры составляет 26 дней.</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Результат административной процедуры:</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уведомление о выдаче (продлении, переоформлении) разрешения на право организации розничного рынка с приложением оформленного разрешения;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уведомление об отказе в разрешение на право организацию розничного рынка.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3.2.4. Передача документов из уполномоченного органа в МФЦ (при подаче заявления о предоставлении муниципальной услуги через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lastRenderedPageBreak/>
        <w:t>Основанием для начала административной процедуры является подписанное разрешение на право организацию розничного рынка или уведомление об отказе в разрешении на право организацию розничного рынка.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Срок выполнения административной процедуры – 1 рабочий день.</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3.2.5. Выдача (направление) заявителю результата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Для получения документов заявитель прибывает в МФЦ лично с документом, удостоверяющим личность.</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 выдаче документов должностное лицо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знакомит с содержанием документов и выдает их.</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Заявителю в качестве результата предоставления муниципальной услуги обеспечивается по его выбору возможность получения: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документа на бумажном носителе, подтверждающего содержание электронного документа, направленного уполномоченным органом, в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Заявителю обеспечивается возможность оценить доступность и качество муниципальной услуги на Портале.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Результат предоставления муниципальной услуги с использованием сайта не предоставляется.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lastRenderedPageBreak/>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Срок выполнения административной процедуры – не более 3 календарных дней.</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Способ фиксации результата выполнения административной процедуры:</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внесение данных о времени и дате передачи заявления в электронную базу, а также в журнал регистрации поступающих документов;</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3.3. Особенности выполнения административных</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процедур (действий) в МФЦ</w:t>
      </w:r>
    </w:p>
    <w:p w:rsidR="002B6047" w:rsidRPr="002B6047" w:rsidRDefault="002B6047" w:rsidP="008A78DF">
      <w:pPr>
        <w:spacing w:after="0" w:line="240" w:lineRule="auto"/>
        <w:ind w:firstLine="567"/>
        <w:jc w:val="center"/>
        <w:rPr>
          <w:rFonts w:ascii="Arial" w:hAnsi="Arial" w:cs="Arial"/>
          <w:bCs/>
          <w:sz w:val="24"/>
          <w:szCs w:val="24"/>
        </w:rPr>
      </w:pP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3.3.1. Перечень административных процедур (действий),</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выполняемых МФЦ</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Предоставление муниципальной услуги включает в себя следующие административные процедуры (действия), выполняемые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прием результата предоставления муниципальной услуги от уполномоченного органа;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3.3.2. Порядок выполнения административных</w:t>
      </w:r>
    </w:p>
    <w:p w:rsidR="002B6047" w:rsidRPr="002B6047" w:rsidRDefault="002B6047" w:rsidP="008A78DF">
      <w:pPr>
        <w:spacing w:after="0" w:line="240" w:lineRule="auto"/>
        <w:ind w:firstLine="567"/>
        <w:jc w:val="center"/>
        <w:rPr>
          <w:rFonts w:ascii="Arial" w:hAnsi="Arial" w:cs="Arial"/>
          <w:bCs/>
          <w:sz w:val="24"/>
          <w:szCs w:val="24"/>
        </w:rPr>
      </w:pPr>
      <w:r w:rsidRPr="002B6047">
        <w:rPr>
          <w:rFonts w:ascii="Arial" w:hAnsi="Arial" w:cs="Arial"/>
          <w:bCs/>
          <w:sz w:val="24"/>
          <w:szCs w:val="24"/>
        </w:rPr>
        <w:t>процедур (действий) МФЦ</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3.3.2.1.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w:t>
      </w:r>
      <w:r w:rsidRPr="002B6047">
        <w:rPr>
          <w:rFonts w:ascii="Arial" w:hAnsi="Arial" w:cs="Arial"/>
          <w:bCs/>
          <w:sz w:val="24"/>
          <w:szCs w:val="24"/>
        </w:rPr>
        <w:lastRenderedPageBreak/>
        <w:t>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3.3.2.2.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подразделом 2.6 раздела 2 Регламента.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Работник МФЦ при приеме заявления о предоставлении муниципальной услуги: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проверяет наличие соответствующих полномочий на получение муниципальной услуги, если за получением результата услуги обращается;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проверяет правильность составления заявления, а также комплектность документов, необходимых в соответствии подразделом 2.6 раздела 2 Регламента;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 предоставлении муниципальной услуги по экстерриториальному принципу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принимает от заявителя заявление и документы, представленные заявителем;</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lastRenderedPageBreak/>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раздела 2 Регламента.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Исполнение данной административной процедуры возложено на работника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3.3.2.3.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Критериями административной процедуры по передаче пакета документов в уполномоченный орган, являются: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адресность направления (соответствие уполномоченного органа либо его территориального отдела/филиала);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Результатом исполнения административной процедуры является получение пакета документов уполномоченным органом.</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Исполнение данной административной процедуры возложено на работника МФЦ и специалиста уполномоченного органа.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3.3.2.4. Основанием для начала административной процедуры является подготовленный уполномоченным органом, для выдачи результат предоставления </w:t>
      </w:r>
      <w:r w:rsidRPr="002B6047">
        <w:rPr>
          <w:rFonts w:ascii="Arial" w:hAnsi="Arial" w:cs="Arial"/>
          <w:bCs/>
          <w:sz w:val="24"/>
          <w:szCs w:val="24"/>
        </w:rPr>
        <w:lastRenderedPageBreak/>
        <w:t>муниципальной услуги, в случае, если муниципальная услуга предоставляется посредством обращения заявителя в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Исполнение данной административной процедуры возложено на специалиста уполномоченного органа и работника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3.3.2.5.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Работник МФЦ при выдаче документов, являющихся результатом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выдает документы, являющиеся результатом предоставления муниципальной услуги, полученные от уполномоченного органа.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lastRenderedPageBreak/>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Исполнение данной административной процедуры возложено на работника МФЦ.</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3.4. Порядок исправления допущенных</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опечаток и ошибок в выданных в результате предоставления</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муниципальной услуги документах</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3.4.1.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3.4.2. Заявление об исправлении допущенных опечаток и ошибок подается в произвольной форме и должно содержать следующие сведения: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реквизиты документов, в которых заявитель выявил опечатки и (или) ошибки;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краткое описание опечатки и (или) ошибки в выданном в результате предоставления муниципальной услуги документе;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3.4.3. К заявлению об исправлении допущенных опечаток и ошибок прилагаются: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копия документа, в котором допущена ошибка или опечатка;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копия документа, подтверждающего полномочия представителя заявителя, – в случае представления интересов заявителя представителем.</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3.4.4.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3.4.5.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lastRenderedPageBreak/>
        <w:t>3.4.6. По результатам рассмотрения жалобы принимается одно из следующих решений:</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1) жалоба удовлетворяется в форме исправления допущенных опечаток и ошибок в выданных в результате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 в удовлетворении жалобы отказывается.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3.4.7.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w:t>
      </w:r>
      <w:r w:rsidR="00066F2F" w:rsidRPr="002B6047">
        <w:rPr>
          <w:rFonts w:ascii="Arial" w:hAnsi="Arial" w:cs="Arial"/>
          <w:bCs/>
          <w:sz w:val="24"/>
          <w:szCs w:val="24"/>
        </w:rPr>
        <w:t>уполномоченного органа плата с заявителя,</w:t>
      </w:r>
      <w:r w:rsidRPr="002B6047">
        <w:rPr>
          <w:rFonts w:ascii="Arial" w:hAnsi="Arial" w:cs="Arial"/>
          <w:bCs/>
          <w:sz w:val="24"/>
          <w:szCs w:val="24"/>
        </w:rPr>
        <w:t xml:space="preserve"> не взимается.</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4. Формы контроля за исполнением регламента</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4.1. Порядок осуществления текущего контроля за соблюдением</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а также принятием ими решений</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4.2. Порядок и периодичность осуществления плановых и</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внеплановых проверок полноты и качества предоставления</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муниципальной услуги, в том числе порядок и формы контроля</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за полнотой и качеством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lastRenderedPageBreak/>
        <w:t>Плановые и внеплановые проверки проводятся главой Красносельского городского поселения Гулькевичского района, заместителем главы Красносельского городского поселения Гулькевичского района.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ходе плановых и внеплановых проверок:</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проверяется соблюдение сроков и последовательности исполнения административных процедур;</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выявляются нарушения прав заявителей, недостатки, допущенные в ходе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4.3. Ответственность должностных лиц органа местного</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самоуправления за решения и действия (бездействие),</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принимаемые (осуществляемые) ими в ходе</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4.4. Положения, характеризующие требования к</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порядку и формам контроля за предоставлением</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муниципальной услуги, в том числе со стороны граждан,</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их объединений и организаций</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Проверка также может проводиться по конкретному обращению гражданина или организации.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5. Досудебный (внесудебный) порядок обжалования решений</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и действий (бездействия) администрации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5.1. Информация для заинтересованных лиц об их праве на</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досудебное (внесудебное) обжалование действий (бездействия)</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и (или) решений, принятых (осуществленных) в ходе предоставления муниципальной услуги (далее – жалоба)</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5.1.1. Заявитель имеет право на досудебное (внесудебное) обжалование решений и действий (бездействия), принятых (осуществляемых) администрацией Красносельского городского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5.1.2. Предметом досудебного (внесудебного) обжалования заявителем решений и действий (бездействия) администрации Красносельского городского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066F2F">
        <w:rPr>
          <w:rFonts w:ascii="Arial" w:hAnsi="Arial" w:cs="Arial"/>
          <w:bCs/>
          <w:sz w:val="24"/>
          <w:szCs w:val="24"/>
        </w:rPr>
        <w:t xml:space="preserve"> статьи 16 Федерального закона </w:t>
      </w:r>
      <w:r w:rsidRPr="002B6047">
        <w:rPr>
          <w:rFonts w:ascii="Arial" w:hAnsi="Arial" w:cs="Arial"/>
          <w:bCs/>
          <w:sz w:val="24"/>
          <w:szCs w:val="24"/>
        </w:rPr>
        <w:t>№ 210-ФЗ;</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Красносельского городского поселения Гулькевичского района для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Красносельского городского поселения Гулькевичского района для предоставления муниципальной услуги, у заявителя;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Красносельского городского поселения Гулькевичского района. В указанном случае досудебное (внесудебное) обжалование заявителем </w:t>
      </w:r>
      <w:r w:rsidRPr="002B6047">
        <w:rPr>
          <w:rFonts w:ascii="Arial" w:hAnsi="Arial" w:cs="Arial"/>
          <w:bCs/>
          <w:sz w:val="24"/>
          <w:szCs w:val="24"/>
        </w:rPr>
        <w:lastRenderedPageBreak/>
        <w:t>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Красносельского городского поселения Гулькевичского района;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5.2. Органы, уполномоченные на рассмотрение жалобы лица,</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которым может быть направлена жалоба заявителя</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в досудебном (внесудебном) порядке</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5.2.1. Жалоба на решения и действия (бездействие) должностных лиц администрации Красносельского городского поселения Гулькевичского района, муниципальных служащих подается заявителем в администрацию Красносельского городского поселения Гулькевичского района на имя главы Красносельского городского поселения Гулькевичского района, МФЦ либо в департамент </w:t>
      </w:r>
      <w:r w:rsidRPr="002B6047">
        <w:rPr>
          <w:rFonts w:ascii="Arial" w:hAnsi="Arial" w:cs="Arial"/>
          <w:bCs/>
          <w:sz w:val="24"/>
          <w:szCs w:val="24"/>
        </w:rPr>
        <w:lastRenderedPageBreak/>
        <w:t>информатизации и связи Краснодарского края, являющийся учредителем МФЦ (далее – учредитель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случае если обжалуются решения и действия (бездействие) главы Красносельского городского поселения Гулькевичского района, жалоба подается в вышестоящий орган (в порядке подчиненности).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 отсутствии вышестоящего органа жалоба подается непосредственно главе Красносельского городского поселения Гулькевичского района.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5.2.3. Особенности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устанавливаются 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(далее постановление от 11 июня 2015 года № 90).</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5.3. Порядок подачи и рассмотрения жалобы</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2B6047">
        <w:rPr>
          <w:rFonts w:ascii="Arial" w:hAnsi="Arial" w:cs="Arial"/>
          <w:bCs/>
          <w:sz w:val="24"/>
          <w:szCs w:val="24"/>
        </w:rPr>
        <w:lastRenderedPageBreak/>
        <w:t>информационно-телекоммуникационной сети «Интернет» (далее – система досудебного обжалования).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5.3.5. Жалоба должна содержать:</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5.4. Сроки рассмотрения жалобы</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Основания для приостановления рассмотрения жалобы отсутствуют.</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5.5. Результат рассмотрения жалобы</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5.5.1. По результатам рассмотрения жалобы принимается одно из следующих решений:</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Красносельского городского поселения Гулькевичского района;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 в удовлетворении жалобы отказывается.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lastRenderedPageBreak/>
        <w:t>5.5.2. Уполномоченный орган отказывает в удовлетворении жалобы в соответствии с основаниями, предусмотренными постановлением от 11 июня 2015 года № 90:</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1) наличие вступившего в законную силу решения суда, арбитражного суда по жалобе о том же предмете и по тем же основаниям;</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 подача жалобы лицом, полномочия которого не подтверждены в порядке, установленном законодательством Российской Федерации;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5.5.3. МФЦ отказывает в удовлетворении жалобы в соответствии с основаниями, предусмотренными Порядком.</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5.5.4. Уполномоченный орган оставляет жалобу без ответа в соответствии с основаниями, предусмотренными постановлением от 11 июня 2015 года № 90:</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5.5.5. МФЦ оставляет жалобу без ответа в соответствии с основаниями, предусмотренными Порядком.</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5.6. Порядок информирования заявителя</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о результатах рассмотрения жалобы</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5.7. Порядок обжалования решения по жалобе</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w:t>
      </w:r>
      <w:r w:rsidRPr="002B6047">
        <w:rPr>
          <w:rFonts w:ascii="Arial" w:hAnsi="Arial" w:cs="Arial"/>
          <w:bCs/>
          <w:sz w:val="24"/>
          <w:szCs w:val="24"/>
        </w:rPr>
        <w:lastRenderedPageBreak/>
        <w:t xml:space="preserve">муниципальной услуги, в суд в порядке и сроки, установленные законодательством Российской Федерации. </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5.8. Право заявителя на получение информации и</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документов, необходимых для обоснования и</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рассмотрения жалобы</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5.9. Способы информирования заявителей</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о порядке подачи и рассмотрения жалобы, в том числе</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с использованием Портала</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Федеральным законом от 27 июля 2010 года № 210-ФЗ «Об организации предоставления государственных и муниципальных услуг»;</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w:t>
      </w:r>
      <w:r w:rsidRPr="002B6047">
        <w:rPr>
          <w:rFonts w:ascii="Arial" w:hAnsi="Arial" w:cs="Arial"/>
          <w:bCs/>
          <w:sz w:val="24"/>
          <w:szCs w:val="24"/>
        </w:rPr>
        <w:lastRenderedPageBreak/>
        <w:t>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постановлением администрации Красносельского городского поселения Гулькевичского района от 11 июня 2015 года № </w:t>
      </w:r>
      <w:r w:rsidR="00066F2F" w:rsidRPr="002B6047">
        <w:rPr>
          <w:rFonts w:ascii="Arial" w:hAnsi="Arial" w:cs="Arial"/>
          <w:bCs/>
          <w:sz w:val="24"/>
          <w:szCs w:val="24"/>
        </w:rPr>
        <w:t>90 «</w:t>
      </w:r>
      <w:r w:rsidRPr="002B6047">
        <w:rPr>
          <w:rFonts w:ascii="Arial" w:hAnsi="Arial" w:cs="Arial"/>
          <w:bCs/>
          <w:sz w:val="24"/>
          <w:szCs w:val="24"/>
        </w:rPr>
        <w:t xml:space="preserve">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w:t>
      </w:r>
    </w:p>
    <w:p w:rsid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сайте, на Портале.</w:t>
      </w:r>
    </w:p>
    <w:p w:rsidR="002B6047" w:rsidRDefault="002B6047" w:rsidP="002B6047">
      <w:pPr>
        <w:spacing w:after="0" w:line="240" w:lineRule="auto"/>
        <w:ind w:firstLine="567"/>
        <w:jc w:val="both"/>
        <w:rPr>
          <w:rFonts w:ascii="Arial" w:hAnsi="Arial" w:cs="Arial"/>
          <w:bCs/>
          <w:sz w:val="24"/>
          <w:szCs w:val="24"/>
        </w:rPr>
      </w:pPr>
    </w:p>
    <w:p w:rsidR="002B6047" w:rsidRDefault="002B6047" w:rsidP="002B6047">
      <w:pPr>
        <w:spacing w:after="0" w:line="240" w:lineRule="auto"/>
        <w:ind w:firstLine="567"/>
        <w:jc w:val="both"/>
        <w:rPr>
          <w:rFonts w:ascii="Arial" w:hAnsi="Arial" w:cs="Arial"/>
          <w:bCs/>
          <w:sz w:val="24"/>
          <w:szCs w:val="24"/>
        </w:rPr>
      </w:pPr>
    </w:p>
    <w:p w:rsidR="002B6047" w:rsidRDefault="002B6047" w:rsidP="002B6047">
      <w:pPr>
        <w:spacing w:after="0" w:line="240" w:lineRule="auto"/>
        <w:ind w:firstLine="567"/>
        <w:jc w:val="both"/>
        <w:rPr>
          <w:rFonts w:ascii="Arial" w:hAnsi="Arial" w:cs="Arial"/>
          <w:bCs/>
          <w:sz w:val="24"/>
          <w:szCs w:val="24"/>
        </w:rPr>
      </w:pPr>
    </w:p>
    <w:p w:rsidR="002B6047" w:rsidRPr="00354E9D" w:rsidRDefault="002B6047" w:rsidP="002B6047">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2B6047" w:rsidRPr="00354E9D" w:rsidRDefault="002B6047" w:rsidP="002B6047">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2B6047" w:rsidRPr="00354E9D" w:rsidRDefault="002B6047" w:rsidP="002B6047">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2B6047" w:rsidRDefault="002B6047" w:rsidP="002B6047">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2B6047" w:rsidRDefault="002B6047" w:rsidP="002B6047">
      <w:pPr>
        <w:spacing w:after="0" w:line="240" w:lineRule="auto"/>
        <w:ind w:firstLine="567"/>
        <w:jc w:val="both"/>
        <w:rPr>
          <w:rFonts w:ascii="Arial" w:hAnsi="Arial" w:cs="Arial"/>
          <w:bCs/>
          <w:sz w:val="24"/>
          <w:szCs w:val="24"/>
        </w:rPr>
      </w:pPr>
    </w:p>
    <w:p w:rsidR="002B6047" w:rsidRDefault="002B6047" w:rsidP="002B6047">
      <w:pPr>
        <w:spacing w:after="0" w:line="240" w:lineRule="auto"/>
        <w:ind w:firstLine="567"/>
        <w:jc w:val="both"/>
        <w:rPr>
          <w:rFonts w:ascii="Arial" w:hAnsi="Arial" w:cs="Arial"/>
          <w:bCs/>
          <w:sz w:val="24"/>
          <w:szCs w:val="24"/>
        </w:rPr>
      </w:pPr>
    </w:p>
    <w:p w:rsid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ПРИЛОЖЕНИЕ № 1</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к административному регламенту</w:t>
      </w:r>
    </w:p>
    <w:p w:rsid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по предоставлению муниципальной услуги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«Выдача разрешения на право</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организации розничного рынка»</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p>
    <w:p w:rsidR="002B6047" w:rsidRDefault="002B6047" w:rsidP="002B6047">
      <w:pPr>
        <w:spacing w:after="0" w:line="240" w:lineRule="auto"/>
        <w:ind w:firstLine="567"/>
        <w:jc w:val="right"/>
        <w:rPr>
          <w:rFonts w:ascii="Arial" w:hAnsi="Arial" w:cs="Arial"/>
          <w:bCs/>
          <w:sz w:val="24"/>
          <w:szCs w:val="24"/>
        </w:rPr>
      </w:pPr>
      <w:r w:rsidRPr="002B6047">
        <w:rPr>
          <w:rFonts w:ascii="Arial" w:hAnsi="Arial" w:cs="Arial"/>
          <w:bCs/>
          <w:sz w:val="24"/>
          <w:szCs w:val="24"/>
        </w:rPr>
        <w:t>Главе Красносельского городского</w:t>
      </w:r>
    </w:p>
    <w:p w:rsidR="002B6047" w:rsidRPr="002B6047" w:rsidRDefault="002B6047" w:rsidP="002B6047">
      <w:pPr>
        <w:spacing w:after="0" w:line="240" w:lineRule="auto"/>
        <w:ind w:firstLine="567"/>
        <w:jc w:val="right"/>
        <w:rPr>
          <w:rFonts w:ascii="Arial" w:hAnsi="Arial" w:cs="Arial"/>
          <w:bCs/>
          <w:sz w:val="24"/>
          <w:szCs w:val="24"/>
        </w:rPr>
      </w:pPr>
      <w:r w:rsidRPr="002B6047">
        <w:rPr>
          <w:rFonts w:ascii="Arial" w:hAnsi="Arial" w:cs="Arial"/>
          <w:bCs/>
          <w:sz w:val="24"/>
          <w:szCs w:val="24"/>
        </w:rPr>
        <w:t>поселения Гулькевичского района</w:t>
      </w:r>
    </w:p>
    <w:p w:rsidR="002B6047" w:rsidRPr="002B6047" w:rsidRDefault="002B6047" w:rsidP="002B6047">
      <w:pPr>
        <w:spacing w:after="0" w:line="240" w:lineRule="auto"/>
        <w:ind w:firstLine="567"/>
        <w:jc w:val="right"/>
        <w:rPr>
          <w:rFonts w:ascii="Arial" w:hAnsi="Arial" w:cs="Arial"/>
          <w:bCs/>
          <w:sz w:val="24"/>
          <w:szCs w:val="24"/>
        </w:rPr>
      </w:pPr>
      <w:r>
        <w:rPr>
          <w:rFonts w:ascii="Arial" w:hAnsi="Arial" w:cs="Arial"/>
          <w:bCs/>
          <w:sz w:val="24"/>
          <w:szCs w:val="24"/>
        </w:rPr>
        <w:t xml:space="preserve">  </w:t>
      </w:r>
      <w:r w:rsidRPr="002B6047">
        <w:rPr>
          <w:rFonts w:ascii="Arial" w:hAnsi="Arial" w:cs="Arial"/>
          <w:bCs/>
          <w:sz w:val="24"/>
          <w:szCs w:val="24"/>
        </w:rPr>
        <w:t>____________________________</w:t>
      </w:r>
    </w:p>
    <w:p w:rsidR="002B6047" w:rsidRPr="002B6047" w:rsidRDefault="002B6047" w:rsidP="002B6047">
      <w:pPr>
        <w:spacing w:after="0" w:line="240" w:lineRule="auto"/>
        <w:ind w:firstLine="567"/>
        <w:jc w:val="right"/>
        <w:rPr>
          <w:rFonts w:ascii="Arial" w:hAnsi="Arial" w:cs="Arial"/>
          <w:bCs/>
          <w:sz w:val="24"/>
          <w:szCs w:val="24"/>
        </w:rPr>
      </w:pPr>
    </w:p>
    <w:p w:rsidR="002B6047" w:rsidRPr="002B6047" w:rsidRDefault="002B6047" w:rsidP="002B6047">
      <w:pPr>
        <w:spacing w:after="0" w:line="240" w:lineRule="auto"/>
        <w:ind w:firstLine="567"/>
        <w:jc w:val="center"/>
        <w:rPr>
          <w:rFonts w:ascii="Arial" w:hAnsi="Arial" w:cs="Arial"/>
          <w:bCs/>
          <w:sz w:val="24"/>
          <w:szCs w:val="24"/>
        </w:rPr>
      </w:pPr>
      <w:r w:rsidRPr="002B6047">
        <w:rPr>
          <w:rFonts w:ascii="Arial" w:hAnsi="Arial" w:cs="Arial"/>
          <w:bCs/>
          <w:sz w:val="24"/>
          <w:szCs w:val="24"/>
        </w:rPr>
        <w:t>Заявление</w:t>
      </w:r>
    </w:p>
    <w:p w:rsidR="002B6047" w:rsidRPr="002B6047" w:rsidRDefault="002B6047" w:rsidP="002B6047">
      <w:pPr>
        <w:spacing w:after="0" w:line="240" w:lineRule="auto"/>
        <w:ind w:firstLine="567"/>
        <w:jc w:val="center"/>
        <w:rPr>
          <w:rFonts w:ascii="Arial" w:hAnsi="Arial" w:cs="Arial"/>
          <w:bCs/>
          <w:sz w:val="24"/>
          <w:szCs w:val="24"/>
        </w:rPr>
      </w:pPr>
      <w:r w:rsidRPr="002B6047">
        <w:rPr>
          <w:rFonts w:ascii="Arial" w:hAnsi="Arial" w:cs="Arial"/>
          <w:bCs/>
          <w:sz w:val="24"/>
          <w:szCs w:val="24"/>
        </w:rPr>
        <w:t>о выдаче разрешения на право организации розничного рынка</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Заявитель</w:t>
      </w:r>
      <w:r w:rsidRPr="002B6047">
        <w:rPr>
          <w:rFonts w:ascii="Arial" w:hAnsi="Arial" w:cs="Arial"/>
          <w:bCs/>
          <w:sz w:val="24"/>
          <w:szCs w:val="24"/>
        </w:rPr>
        <w:tab/>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полное и (если имеется) сокращенное наименование (в том числе фирменное наименование), организационно-правовая форма юридического лица</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юридический и фактический адрес</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лице</w:t>
      </w:r>
      <w:r w:rsidRPr="002B6047">
        <w:rPr>
          <w:rFonts w:ascii="Arial" w:hAnsi="Arial" w:cs="Arial"/>
          <w:bCs/>
          <w:sz w:val="24"/>
          <w:szCs w:val="24"/>
        </w:rPr>
        <w:tab/>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контактный телефон, ФИО (полностью) лица, представляющего интересы</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юридического лица в соответствии с учредительными документами или доверенностью</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Адрес фактического расположения объекта</w:t>
      </w:r>
      <w:r w:rsidRPr="002B6047">
        <w:rPr>
          <w:rFonts w:ascii="Arial" w:hAnsi="Arial" w:cs="Arial"/>
          <w:bCs/>
          <w:sz w:val="24"/>
          <w:szCs w:val="24"/>
        </w:rPr>
        <w:tab/>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lastRenderedPageBreak/>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Государственный регистрационный номер записи о создании юридического лица</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Данные документа, подтверждающего факт внесения сведений о юридическом лице в Единый государственный реестр юридических лиц</w:t>
      </w:r>
      <w:r w:rsidRPr="002B6047">
        <w:rPr>
          <w:rFonts w:ascii="Arial" w:hAnsi="Arial" w:cs="Arial"/>
          <w:bCs/>
          <w:sz w:val="24"/>
          <w:szCs w:val="24"/>
        </w:rPr>
        <w:cr/>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Идентификационный номер налогоплательщика</w:t>
      </w:r>
      <w:r w:rsidRPr="002B6047">
        <w:rPr>
          <w:rFonts w:ascii="Arial" w:hAnsi="Arial" w:cs="Arial"/>
          <w:bCs/>
          <w:sz w:val="24"/>
          <w:szCs w:val="24"/>
        </w:rPr>
        <w:tab/>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Данные документа о постановке юридического лица на учет в налоговом органе</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Тип розничного рынка, который предполагается организовать</w:t>
      </w:r>
      <w:r w:rsidRPr="002B6047">
        <w:rPr>
          <w:rFonts w:ascii="Arial" w:hAnsi="Arial" w:cs="Arial"/>
          <w:bCs/>
          <w:sz w:val="24"/>
          <w:szCs w:val="24"/>
        </w:rPr>
        <w:tab/>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Документы, прилагаемые к заявлению:</w:t>
      </w:r>
    </w:p>
    <w:tbl>
      <w:tblPr>
        <w:tblW w:w="9660" w:type="dxa"/>
        <w:tblInd w:w="-21" w:type="dxa"/>
        <w:tblLayout w:type="fixed"/>
        <w:tblLook w:val="0000" w:firstRow="0" w:lastRow="0" w:firstColumn="0" w:lastColumn="0" w:noHBand="0" w:noVBand="0"/>
      </w:tblPr>
      <w:tblGrid>
        <w:gridCol w:w="1005"/>
        <w:gridCol w:w="8655"/>
      </w:tblGrid>
      <w:tr w:rsidR="002B6047" w:rsidRPr="002B6047" w:rsidTr="00AB2A9B">
        <w:tc>
          <w:tcPr>
            <w:tcW w:w="1005" w:type="dxa"/>
            <w:tcBorders>
              <w:top w:val="single" w:sz="4" w:space="0" w:color="000000"/>
              <w:left w:val="single" w:sz="4" w:space="0" w:color="000000"/>
              <w:bottom w:val="single" w:sz="4" w:space="0" w:color="000000"/>
            </w:tcBorders>
            <w:shd w:val="clear" w:color="auto" w:fill="auto"/>
          </w:tcPr>
          <w:p w:rsidR="002B6047" w:rsidRPr="002B6047" w:rsidRDefault="002B6047" w:rsidP="002B6047">
            <w:pPr>
              <w:widowControl w:val="0"/>
              <w:autoSpaceDE w:val="0"/>
              <w:spacing w:after="0" w:line="240" w:lineRule="auto"/>
              <w:jc w:val="center"/>
              <w:rPr>
                <w:rFonts w:ascii="Arial" w:eastAsia="Times New Roman" w:hAnsi="Arial" w:cs="Arial"/>
                <w:sz w:val="24"/>
                <w:szCs w:val="24"/>
                <w:lang w:eastAsia="ar-SA"/>
              </w:rPr>
            </w:pPr>
            <w:r w:rsidRPr="002B6047">
              <w:rPr>
                <w:rFonts w:ascii="Arial" w:eastAsia="Times New Roman" w:hAnsi="Arial" w:cs="Arial"/>
                <w:sz w:val="24"/>
                <w:szCs w:val="24"/>
                <w:lang w:eastAsia="ar-SA"/>
              </w:rPr>
              <w:t>1</w:t>
            </w:r>
          </w:p>
        </w:tc>
        <w:tc>
          <w:tcPr>
            <w:tcW w:w="8655" w:type="dxa"/>
            <w:tcBorders>
              <w:top w:val="single" w:sz="4" w:space="0" w:color="000000"/>
              <w:left w:val="single" w:sz="4" w:space="0" w:color="000000"/>
              <w:bottom w:val="single" w:sz="4" w:space="0" w:color="000000"/>
              <w:right w:val="single" w:sz="4" w:space="0" w:color="000000"/>
            </w:tcBorders>
            <w:shd w:val="clear" w:color="auto" w:fill="auto"/>
          </w:tcPr>
          <w:p w:rsidR="002B6047" w:rsidRPr="002B6047" w:rsidRDefault="002B6047" w:rsidP="002B6047">
            <w:pPr>
              <w:widowControl w:val="0"/>
              <w:autoSpaceDE w:val="0"/>
              <w:snapToGrid w:val="0"/>
              <w:spacing w:after="0" w:line="240" w:lineRule="auto"/>
              <w:jc w:val="both"/>
              <w:rPr>
                <w:rFonts w:ascii="Arial" w:eastAsia="Times New Roman" w:hAnsi="Arial" w:cs="Arial"/>
                <w:sz w:val="24"/>
                <w:szCs w:val="24"/>
                <w:lang w:eastAsia="ar-SA"/>
              </w:rPr>
            </w:pPr>
          </w:p>
        </w:tc>
      </w:tr>
      <w:tr w:rsidR="002B6047" w:rsidRPr="002B6047" w:rsidTr="00AB2A9B">
        <w:tc>
          <w:tcPr>
            <w:tcW w:w="1005" w:type="dxa"/>
            <w:tcBorders>
              <w:top w:val="single" w:sz="4" w:space="0" w:color="000000"/>
              <w:left w:val="single" w:sz="4" w:space="0" w:color="000000"/>
              <w:bottom w:val="single" w:sz="4" w:space="0" w:color="000000"/>
            </w:tcBorders>
            <w:shd w:val="clear" w:color="auto" w:fill="auto"/>
          </w:tcPr>
          <w:p w:rsidR="002B6047" w:rsidRPr="002B6047" w:rsidRDefault="002B6047" w:rsidP="002B6047">
            <w:pPr>
              <w:widowControl w:val="0"/>
              <w:autoSpaceDE w:val="0"/>
              <w:spacing w:after="0" w:line="240" w:lineRule="auto"/>
              <w:jc w:val="center"/>
              <w:rPr>
                <w:rFonts w:ascii="Arial" w:eastAsia="Times New Roman" w:hAnsi="Arial" w:cs="Arial"/>
                <w:sz w:val="24"/>
                <w:szCs w:val="24"/>
                <w:lang w:eastAsia="ar-SA"/>
              </w:rPr>
            </w:pPr>
            <w:r w:rsidRPr="002B6047">
              <w:rPr>
                <w:rFonts w:ascii="Arial" w:eastAsia="Times New Roman" w:hAnsi="Arial" w:cs="Arial"/>
                <w:sz w:val="24"/>
                <w:szCs w:val="24"/>
                <w:lang w:eastAsia="ar-SA"/>
              </w:rPr>
              <w:t>2</w:t>
            </w:r>
          </w:p>
        </w:tc>
        <w:tc>
          <w:tcPr>
            <w:tcW w:w="8655" w:type="dxa"/>
            <w:tcBorders>
              <w:top w:val="single" w:sz="4" w:space="0" w:color="000000"/>
              <w:left w:val="single" w:sz="4" w:space="0" w:color="000000"/>
              <w:bottom w:val="single" w:sz="4" w:space="0" w:color="000000"/>
              <w:right w:val="single" w:sz="4" w:space="0" w:color="000000"/>
            </w:tcBorders>
            <w:shd w:val="clear" w:color="auto" w:fill="auto"/>
          </w:tcPr>
          <w:p w:rsidR="002B6047" w:rsidRPr="002B6047" w:rsidRDefault="002B6047" w:rsidP="002B6047">
            <w:pPr>
              <w:widowControl w:val="0"/>
              <w:autoSpaceDE w:val="0"/>
              <w:snapToGrid w:val="0"/>
              <w:spacing w:after="0" w:line="240" w:lineRule="auto"/>
              <w:jc w:val="both"/>
              <w:rPr>
                <w:rFonts w:ascii="Arial" w:eastAsia="Times New Roman" w:hAnsi="Arial" w:cs="Arial"/>
                <w:sz w:val="24"/>
                <w:szCs w:val="24"/>
                <w:lang w:eastAsia="ar-SA"/>
              </w:rPr>
            </w:pPr>
          </w:p>
        </w:tc>
      </w:tr>
      <w:tr w:rsidR="002B6047" w:rsidRPr="002B6047" w:rsidTr="00AB2A9B">
        <w:tc>
          <w:tcPr>
            <w:tcW w:w="1005" w:type="dxa"/>
            <w:tcBorders>
              <w:top w:val="single" w:sz="4" w:space="0" w:color="000000"/>
              <w:left w:val="single" w:sz="4" w:space="0" w:color="000000"/>
              <w:bottom w:val="single" w:sz="4" w:space="0" w:color="000000"/>
            </w:tcBorders>
            <w:shd w:val="clear" w:color="auto" w:fill="auto"/>
          </w:tcPr>
          <w:p w:rsidR="002B6047" w:rsidRPr="002B6047" w:rsidRDefault="002B6047" w:rsidP="002B6047">
            <w:pPr>
              <w:widowControl w:val="0"/>
              <w:autoSpaceDE w:val="0"/>
              <w:spacing w:after="0" w:line="240" w:lineRule="auto"/>
              <w:jc w:val="center"/>
              <w:rPr>
                <w:rFonts w:ascii="Arial" w:eastAsia="Times New Roman" w:hAnsi="Arial" w:cs="Arial"/>
                <w:sz w:val="24"/>
                <w:szCs w:val="24"/>
                <w:lang w:eastAsia="ar-SA"/>
              </w:rPr>
            </w:pPr>
            <w:r w:rsidRPr="002B6047">
              <w:rPr>
                <w:rFonts w:ascii="Arial" w:eastAsia="Times New Roman" w:hAnsi="Arial" w:cs="Arial"/>
                <w:sz w:val="24"/>
                <w:szCs w:val="24"/>
                <w:lang w:eastAsia="ar-SA"/>
              </w:rPr>
              <w:t>3</w:t>
            </w:r>
          </w:p>
        </w:tc>
        <w:tc>
          <w:tcPr>
            <w:tcW w:w="8655" w:type="dxa"/>
            <w:tcBorders>
              <w:top w:val="single" w:sz="4" w:space="0" w:color="000000"/>
              <w:left w:val="single" w:sz="4" w:space="0" w:color="000000"/>
              <w:bottom w:val="single" w:sz="4" w:space="0" w:color="000000"/>
              <w:right w:val="single" w:sz="4" w:space="0" w:color="000000"/>
            </w:tcBorders>
            <w:shd w:val="clear" w:color="auto" w:fill="auto"/>
          </w:tcPr>
          <w:p w:rsidR="002B6047" w:rsidRPr="002B6047" w:rsidRDefault="002B6047" w:rsidP="002B6047">
            <w:pPr>
              <w:widowControl w:val="0"/>
              <w:autoSpaceDE w:val="0"/>
              <w:snapToGrid w:val="0"/>
              <w:spacing w:after="0" w:line="240" w:lineRule="auto"/>
              <w:jc w:val="both"/>
              <w:rPr>
                <w:rFonts w:ascii="Arial" w:eastAsia="Times New Roman" w:hAnsi="Arial" w:cs="Arial"/>
                <w:sz w:val="24"/>
                <w:szCs w:val="24"/>
                <w:lang w:eastAsia="ar-SA"/>
              </w:rPr>
            </w:pPr>
          </w:p>
        </w:tc>
      </w:tr>
    </w:tbl>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w:t>
      </w:r>
      <w:r w:rsidRPr="002B6047">
        <w:rPr>
          <w:rFonts w:ascii="Arial" w:hAnsi="Arial" w:cs="Arial"/>
          <w:bCs/>
          <w:sz w:val="24"/>
          <w:szCs w:val="24"/>
        </w:rPr>
        <w:tab/>
      </w:r>
      <w:r w:rsidRPr="002B6047">
        <w:rPr>
          <w:rFonts w:ascii="Arial" w:hAnsi="Arial" w:cs="Arial"/>
          <w:bCs/>
          <w:sz w:val="24"/>
          <w:szCs w:val="24"/>
        </w:rPr>
        <w:tab/>
        <w:t>"</w:t>
      </w:r>
      <w:r w:rsidRPr="002B6047">
        <w:rPr>
          <w:rFonts w:ascii="Arial" w:hAnsi="Arial" w:cs="Arial"/>
          <w:bCs/>
          <w:sz w:val="24"/>
          <w:szCs w:val="24"/>
        </w:rPr>
        <w:tab/>
      </w:r>
      <w:r w:rsidRPr="002B6047">
        <w:rPr>
          <w:rFonts w:ascii="Arial" w:hAnsi="Arial" w:cs="Arial"/>
          <w:bCs/>
          <w:sz w:val="24"/>
          <w:szCs w:val="24"/>
        </w:rPr>
        <w:tab/>
        <w:t>20</w:t>
      </w:r>
      <w:r w:rsidRPr="002B6047">
        <w:rPr>
          <w:rFonts w:ascii="Arial" w:hAnsi="Arial" w:cs="Arial"/>
          <w:bCs/>
          <w:sz w:val="24"/>
          <w:szCs w:val="24"/>
        </w:rPr>
        <w:tab/>
      </w:r>
      <w:r w:rsidRPr="002B6047">
        <w:rPr>
          <w:rFonts w:ascii="Arial" w:hAnsi="Arial" w:cs="Arial"/>
          <w:bCs/>
          <w:sz w:val="24"/>
          <w:szCs w:val="24"/>
        </w:rPr>
        <w:tab/>
        <w:t>года</w:t>
      </w:r>
      <w:r w:rsidRPr="002B6047">
        <w:rPr>
          <w:rFonts w:ascii="Arial" w:hAnsi="Arial" w:cs="Arial"/>
          <w:bCs/>
          <w:sz w:val="24"/>
          <w:szCs w:val="24"/>
        </w:rPr>
        <w:tab/>
        <w:t>МП</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/ФИО/</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(подпись)</w:t>
      </w:r>
      <w:r w:rsidRPr="002B6047">
        <w:rPr>
          <w:rFonts w:ascii="Arial" w:hAnsi="Arial" w:cs="Arial"/>
          <w:bCs/>
          <w:sz w:val="24"/>
          <w:szCs w:val="24"/>
        </w:rPr>
        <w:tab/>
      </w:r>
    </w:p>
    <w:p w:rsidR="002B6047" w:rsidRPr="002B6047" w:rsidRDefault="002B6047" w:rsidP="002B6047">
      <w:pPr>
        <w:spacing w:after="0" w:line="240" w:lineRule="auto"/>
        <w:ind w:firstLine="567"/>
        <w:jc w:val="both"/>
        <w:rPr>
          <w:rFonts w:ascii="Arial" w:hAnsi="Arial" w:cs="Arial"/>
          <w:bCs/>
          <w:sz w:val="24"/>
          <w:szCs w:val="24"/>
        </w:rPr>
      </w:pPr>
    </w:p>
    <w:p w:rsid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p>
    <w:p w:rsidR="002B6047" w:rsidRPr="00354E9D" w:rsidRDefault="002B6047" w:rsidP="002B6047">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2B6047" w:rsidRPr="00354E9D" w:rsidRDefault="002B6047" w:rsidP="002B6047">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2B6047" w:rsidRPr="00354E9D" w:rsidRDefault="002B6047" w:rsidP="002B6047">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2B6047" w:rsidRPr="002B6047" w:rsidRDefault="002B6047" w:rsidP="002B6047">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ПРИЛОЖЕНИЕ № 2</w:t>
      </w:r>
    </w:p>
    <w:p w:rsid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к административному регламенту по </w:t>
      </w:r>
    </w:p>
    <w:p w:rsid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предоставлению муниципальной услуги </w:t>
      </w:r>
    </w:p>
    <w:p w:rsid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«Выдача разрешения на право организации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розничного рынка»</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center"/>
        <w:rPr>
          <w:rFonts w:ascii="Arial" w:hAnsi="Arial" w:cs="Arial"/>
          <w:bCs/>
          <w:sz w:val="24"/>
          <w:szCs w:val="24"/>
        </w:rPr>
      </w:pPr>
      <w:r w:rsidRPr="002B6047">
        <w:rPr>
          <w:rFonts w:ascii="Arial" w:hAnsi="Arial" w:cs="Arial"/>
          <w:bCs/>
          <w:sz w:val="24"/>
          <w:szCs w:val="24"/>
        </w:rPr>
        <w:t>РОССИЙСКАЯ ФЕДЕРАЦИЯ</w:t>
      </w:r>
    </w:p>
    <w:p w:rsidR="002B6047" w:rsidRPr="002B6047" w:rsidRDefault="002B6047" w:rsidP="002B6047">
      <w:pPr>
        <w:spacing w:after="0" w:line="240" w:lineRule="auto"/>
        <w:ind w:firstLine="567"/>
        <w:jc w:val="center"/>
        <w:rPr>
          <w:rFonts w:ascii="Arial" w:hAnsi="Arial" w:cs="Arial"/>
          <w:bCs/>
          <w:sz w:val="24"/>
          <w:szCs w:val="24"/>
        </w:rPr>
      </w:pPr>
      <w:r w:rsidRPr="002B6047">
        <w:rPr>
          <w:rFonts w:ascii="Arial" w:hAnsi="Arial" w:cs="Arial"/>
          <w:bCs/>
          <w:sz w:val="24"/>
          <w:szCs w:val="24"/>
        </w:rPr>
        <w:t>Краснодарский край</w:t>
      </w:r>
    </w:p>
    <w:p w:rsidR="002B6047" w:rsidRPr="002B6047" w:rsidRDefault="002B6047" w:rsidP="002B6047">
      <w:pPr>
        <w:spacing w:after="0" w:line="240" w:lineRule="auto"/>
        <w:ind w:firstLine="567"/>
        <w:jc w:val="center"/>
        <w:rPr>
          <w:rFonts w:ascii="Arial" w:hAnsi="Arial" w:cs="Arial"/>
          <w:bCs/>
          <w:sz w:val="24"/>
          <w:szCs w:val="24"/>
        </w:rPr>
      </w:pPr>
      <w:r w:rsidRPr="002B6047">
        <w:rPr>
          <w:rFonts w:ascii="Arial" w:hAnsi="Arial" w:cs="Arial"/>
          <w:bCs/>
          <w:sz w:val="24"/>
          <w:szCs w:val="24"/>
        </w:rPr>
        <w:t>_____________________________________________________</w:t>
      </w:r>
    </w:p>
    <w:p w:rsidR="002B6047" w:rsidRPr="002B6047" w:rsidRDefault="002B6047" w:rsidP="002B6047">
      <w:pPr>
        <w:spacing w:after="0" w:line="240" w:lineRule="auto"/>
        <w:ind w:firstLine="567"/>
        <w:jc w:val="center"/>
        <w:rPr>
          <w:rFonts w:ascii="Arial" w:hAnsi="Arial" w:cs="Arial"/>
          <w:bCs/>
          <w:sz w:val="24"/>
          <w:szCs w:val="24"/>
        </w:rPr>
      </w:pPr>
      <w:r w:rsidRPr="002B6047">
        <w:rPr>
          <w:rFonts w:ascii="Arial" w:hAnsi="Arial" w:cs="Arial"/>
          <w:bCs/>
          <w:sz w:val="24"/>
          <w:szCs w:val="24"/>
        </w:rPr>
        <w:t>наименование муниципального образования</w:t>
      </w:r>
    </w:p>
    <w:p w:rsidR="002B6047" w:rsidRPr="002B6047" w:rsidRDefault="002B6047" w:rsidP="002B6047">
      <w:pPr>
        <w:spacing w:after="0" w:line="240" w:lineRule="auto"/>
        <w:ind w:firstLine="567"/>
        <w:jc w:val="center"/>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УВЕДОМЛЕНИЕ</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о выдаче (продлении, переоформлении) разрешения на право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организации розничного рынка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 __________                                                      </w:t>
      </w:r>
      <w:proofErr w:type="gramStart"/>
      <w:r w:rsidRPr="002B6047">
        <w:rPr>
          <w:rFonts w:ascii="Arial" w:hAnsi="Arial" w:cs="Arial"/>
          <w:bCs/>
          <w:sz w:val="24"/>
          <w:szCs w:val="24"/>
        </w:rPr>
        <w:t xml:space="preserve">   «</w:t>
      </w:r>
      <w:proofErr w:type="gramEnd"/>
      <w:r w:rsidRPr="002B6047">
        <w:rPr>
          <w:rFonts w:ascii="Arial" w:hAnsi="Arial" w:cs="Arial"/>
          <w:bCs/>
          <w:sz w:val="24"/>
          <w:szCs w:val="24"/>
        </w:rPr>
        <w:t>____»___________ 20____ года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__________________________________________________________________</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(наименование органа местного самоуправления)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lastRenderedPageBreak/>
        <w:t>рассмотрено заявление № ______ от ____________ о выдаче (продлении, переоформлении) разрешения на право организации рынка ___________________________________________________________________</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____________________________________</w:t>
      </w:r>
      <w:r>
        <w:rPr>
          <w:rFonts w:ascii="Arial" w:hAnsi="Arial" w:cs="Arial"/>
          <w:bCs/>
          <w:sz w:val="24"/>
          <w:szCs w:val="24"/>
        </w:rPr>
        <w:t>_______________________________</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(наименование юридического лица, адрес, место расположения рынка)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В соответствии с требованиями Федерального закона от 30 декабря 2006 года № 271-ФЗ «О розничных рынках и о внесении изменений в Трудовой кодекс Российской Федерации» и по результатам контроля представленных документов принято решение за №____________</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от ____________ 20____ года выдать (продлить, переоформить) разрешение </w:t>
      </w:r>
      <w:proofErr w:type="gramStart"/>
      <w:r w:rsidRPr="002B6047">
        <w:rPr>
          <w:rFonts w:ascii="Arial" w:hAnsi="Arial" w:cs="Arial"/>
          <w:bCs/>
          <w:sz w:val="24"/>
          <w:szCs w:val="24"/>
        </w:rPr>
        <w:t>на  право</w:t>
      </w:r>
      <w:proofErr w:type="gramEnd"/>
      <w:r w:rsidRPr="002B6047">
        <w:rPr>
          <w:rFonts w:ascii="Arial" w:hAnsi="Arial" w:cs="Arial"/>
          <w:bCs/>
          <w:sz w:val="24"/>
          <w:szCs w:val="24"/>
        </w:rPr>
        <w:t xml:space="preserve"> организации рынка на территории _________________________________</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____________________________________</w:t>
      </w:r>
      <w:r>
        <w:rPr>
          <w:rFonts w:ascii="Arial" w:hAnsi="Arial" w:cs="Arial"/>
          <w:bCs/>
          <w:sz w:val="24"/>
          <w:szCs w:val="24"/>
        </w:rPr>
        <w:t>_______________________________</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(адрес рынка)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____________________________________</w:t>
      </w:r>
      <w:r>
        <w:rPr>
          <w:rFonts w:ascii="Arial" w:hAnsi="Arial" w:cs="Arial"/>
          <w:bCs/>
          <w:sz w:val="24"/>
          <w:szCs w:val="24"/>
        </w:rPr>
        <w:t>_______________________________</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(наименование юридического лица)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Срок действия разрешения _____________</w:t>
      </w:r>
      <w:r>
        <w:rPr>
          <w:rFonts w:ascii="Arial" w:hAnsi="Arial" w:cs="Arial"/>
          <w:bCs/>
          <w:sz w:val="24"/>
          <w:szCs w:val="24"/>
        </w:rPr>
        <w:t>______________________________</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Глава Красносельского городского поселения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Гулькевичского района</w:t>
      </w:r>
      <w:r w:rsidRPr="002B6047">
        <w:rPr>
          <w:rFonts w:ascii="Arial" w:hAnsi="Arial" w:cs="Arial"/>
          <w:bCs/>
          <w:sz w:val="24"/>
          <w:szCs w:val="24"/>
        </w:rPr>
        <w:tab/>
        <w:t xml:space="preserve">        ____________________________________________</w:t>
      </w:r>
    </w:p>
    <w:p w:rsidR="002B6047" w:rsidRPr="002B6047" w:rsidRDefault="00C429DB" w:rsidP="002B6047">
      <w:pPr>
        <w:spacing w:after="0" w:line="240" w:lineRule="auto"/>
        <w:ind w:firstLine="567"/>
        <w:jc w:val="both"/>
        <w:rPr>
          <w:rFonts w:ascii="Arial" w:hAnsi="Arial" w:cs="Arial"/>
          <w:bCs/>
          <w:sz w:val="24"/>
          <w:szCs w:val="24"/>
        </w:rPr>
      </w:pPr>
      <w:r>
        <w:rPr>
          <w:rFonts w:ascii="Arial" w:hAnsi="Arial" w:cs="Arial"/>
          <w:bCs/>
          <w:sz w:val="24"/>
          <w:szCs w:val="24"/>
        </w:rPr>
        <w:t xml:space="preserve">            </w:t>
      </w:r>
      <w:r w:rsidR="002B6047" w:rsidRPr="002B6047">
        <w:rPr>
          <w:rFonts w:ascii="Arial" w:hAnsi="Arial" w:cs="Arial"/>
          <w:bCs/>
          <w:sz w:val="24"/>
          <w:szCs w:val="24"/>
        </w:rPr>
        <w:t xml:space="preserve"> подпись                           Ф.И.О.</w:t>
      </w:r>
    </w:p>
    <w:p w:rsidR="002B6047" w:rsidRPr="002B6047" w:rsidRDefault="002B6047" w:rsidP="002B6047">
      <w:pPr>
        <w:spacing w:after="0" w:line="240" w:lineRule="auto"/>
        <w:ind w:firstLine="567"/>
        <w:jc w:val="both"/>
        <w:rPr>
          <w:rFonts w:ascii="Arial" w:hAnsi="Arial" w:cs="Arial"/>
          <w:bCs/>
          <w:sz w:val="24"/>
          <w:szCs w:val="24"/>
        </w:rPr>
      </w:pPr>
    </w:p>
    <w:p w:rsid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p>
    <w:p w:rsidR="002B6047" w:rsidRPr="00354E9D" w:rsidRDefault="002B6047" w:rsidP="002B6047">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2B6047" w:rsidRPr="00354E9D" w:rsidRDefault="002B6047" w:rsidP="002B6047">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2B6047" w:rsidRPr="00354E9D" w:rsidRDefault="002B6047" w:rsidP="002B6047">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2B6047" w:rsidRPr="002B6047" w:rsidRDefault="002B6047" w:rsidP="002B6047">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2B6047" w:rsidRDefault="002B6047" w:rsidP="002B6047">
      <w:pPr>
        <w:spacing w:after="0" w:line="240" w:lineRule="auto"/>
        <w:ind w:firstLine="567"/>
        <w:jc w:val="both"/>
        <w:rPr>
          <w:rFonts w:ascii="Arial" w:hAnsi="Arial" w:cs="Arial"/>
          <w:bCs/>
          <w:sz w:val="24"/>
          <w:szCs w:val="24"/>
        </w:rPr>
      </w:pPr>
    </w:p>
    <w:p w:rsid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ПРИЛОЖЕНИЕ № 3</w:t>
      </w:r>
    </w:p>
    <w:p w:rsid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к административному регламенту по </w:t>
      </w:r>
    </w:p>
    <w:p w:rsid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предоставлению муниципальной услуги</w:t>
      </w:r>
    </w:p>
    <w:p w:rsid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«Выдача разрешения на право организации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розничного рынка»</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РОССИЙСКАЯ ФЕДЕРАЦИЯ</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Краснодарский край</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______________________________________________________________</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наименование муниципального образования</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РАЗРЕШЕНИЕ №______</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на право организации розничного рынка</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Настоящее разрешение выдано</w:t>
      </w:r>
      <w:r w:rsidRPr="002B6047">
        <w:rPr>
          <w:rFonts w:ascii="Arial" w:hAnsi="Arial" w:cs="Arial"/>
          <w:bCs/>
          <w:sz w:val="24"/>
          <w:szCs w:val="24"/>
        </w:rPr>
        <w:tab/>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(полное и (в случае, если имеется) сокращенное наименование, в том числе</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фирменное наименование и организационно-правовая форма юридического лица, место его нахождения, место расположения объекта или</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объектов недвижимости, где предполагается организовать рынок)</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Идентификационный номер налогоплательщика</w:t>
      </w:r>
      <w:r w:rsidRPr="002B6047">
        <w:rPr>
          <w:rFonts w:ascii="Arial" w:hAnsi="Arial" w:cs="Arial"/>
          <w:bCs/>
          <w:sz w:val="24"/>
          <w:szCs w:val="24"/>
        </w:rPr>
        <w:tab/>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Тип рынка</w:t>
      </w:r>
      <w:r w:rsidRPr="002B6047">
        <w:rPr>
          <w:rFonts w:ascii="Arial" w:hAnsi="Arial" w:cs="Arial"/>
          <w:bCs/>
          <w:sz w:val="24"/>
          <w:szCs w:val="24"/>
        </w:rPr>
        <w:tab/>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Срок действия разрешения с</w:t>
      </w:r>
      <w:r w:rsidRPr="002B6047">
        <w:rPr>
          <w:rFonts w:ascii="Arial" w:hAnsi="Arial" w:cs="Arial"/>
          <w:bCs/>
          <w:sz w:val="24"/>
          <w:szCs w:val="24"/>
        </w:rPr>
        <w:tab/>
      </w:r>
      <w:r w:rsidRPr="002B6047">
        <w:rPr>
          <w:rFonts w:ascii="Arial" w:hAnsi="Arial" w:cs="Arial"/>
          <w:bCs/>
          <w:sz w:val="24"/>
          <w:szCs w:val="24"/>
        </w:rPr>
        <w:tab/>
        <w:t>по</w:t>
      </w:r>
      <w:r w:rsidRPr="002B6047">
        <w:rPr>
          <w:rFonts w:ascii="Arial" w:hAnsi="Arial" w:cs="Arial"/>
          <w:bCs/>
          <w:sz w:val="24"/>
          <w:szCs w:val="24"/>
        </w:rPr>
        <w:tab/>
      </w:r>
    </w:p>
    <w:p w:rsidR="002B6047" w:rsidRPr="002B6047" w:rsidRDefault="002B6047" w:rsidP="002B6047">
      <w:pPr>
        <w:spacing w:after="0" w:line="240" w:lineRule="auto"/>
        <w:ind w:firstLine="567"/>
        <w:jc w:val="both"/>
        <w:rPr>
          <w:rFonts w:ascii="Arial" w:hAnsi="Arial" w:cs="Arial"/>
          <w:bCs/>
          <w:sz w:val="24"/>
          <w:szCs w:val="24"/>
        </w:rPr>
      </w:pPr>
      <w:proofErr w:type="spellStart"/>
      <w:r w:rsidRPr="002B6047">
        <w:rPr>
          <w:rFonts w:ascii="Arial" w:hAnsi="Arial" w:cs="Arial"/>
          <w:bCs/>
          <w:sz w:val="24"/>
          <w:szCs w:val="24"/>
        </w:rPr>
        <w:t>м.п</w:t>
      </w:r>
      <w:proofErr w:type="spellEnd"/>
      <w:r w:rsidRPr="002B6047">
        <w:rPr>
          <w:rFonts w:ascii="Arial" w:hAnsi="Arial" w:cs="Arial"/>
          <w:bCs/>
          <w:sz w:val="24"/>
          <w:szCs w:val="24"/>
        </w:rPr>
        <w:t>.</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Глава Красносельского городского поселения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Гулькевичского района ______________________________________</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                                                Подпись                                    Ф.И.О</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Разрешение продлено</w:t>
      </w:r>
      <w:r w:rsidRPr="002B6047">
        <w:rPr>
          <w:rFonts w:ascii="Arial" w:hAnsi="Arial" w:cs="Arial"/>
          <w:bCs/>
          <w:sz w:val="24"/>
          <w:szCs w:val="24"/>
        </w:rPr>
        <w:tab/>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Реквизиты муниципального акта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w:t>
      </w:r>
      <w:r w:rsidRPr="002B6047">
        <w:rPr>
          <w:rFonts w:ascii="Arial" w:hAnsi="Arial" w:cs="Arial"/>
          <w:bCs/>
          <w:sz w:val="24"/>
          <w:szCs w:val="24"/>
        </w:rPr>
        <w:tab/>
      </w:r>
      <w:r w:rsidRPr="002B6047">
        <w:rPr>
          <w:rFonts w:ascii="Arial" w:hAnsi="Arial" w:cs="Arial"/>
          <w:bCs/>
          <w:sz w:val="24"/>
          <w:szCs w:val="24"/>
        </w:rPr>
        <w:tab/>
        <w:t>до</w:t>
      </w:r>
      <w:r w:rsidRPr="002B6047">
        <w:rPr>
          <w:rFonts w:ascii="Arial" w:hAnsi="Arial" w:cs="Arial"/>
          <w:bCs/>
          <w:sz w:val="24"/>
          <w:szCs w:val="24"/>
        </w:rPr>
        <w:tab/>
      </w:r>
    </w:p>
    <w:p w:rsidR="002B6047" w:rsidRPr="002B6047" w:rsidRDefault="002B6047" w:rsidP="002B6047">
      <w:pPr>
        <w:spacing w:after="0" w:line="240" w:lineRule="auto"/>
        <w:ind w:firstLine="567"/>
        <w:jc w:val="both"/>
        <w:rPr>
          <w:rFonts w:ascii="Arial" w:hAnsi="Arial" w:cs="Arial"/>
          <w:bCs/>
          <w:sz w:val="24"/>
          <w:szCs w:val="24"/>
        </w:rPr>
      </w:pPr>
      <w:proofErr w:type="spellStart"/>
      <w:r w:rsidRPr="002B6047">
        <w:rPr>
          <w:rFonts w:ascii="Arial" w:hAnsi="Arial" w:cs="Arial"/>
          <w:bCs/>
          <w:sz w:val="24"/>
          <w:szCs w:val="24"/>
        </w:rPr>
        <w:t>м.п</w:t>
      </w:r>
      <w:proofErr w:type="spellEnd"/>
      <w:r w:rsidRPr="002B6047">
        <w:rPr>
          <w:rFonts w:ascii="Arial" w:hAnsi="Arial" w:cs="Arial"/>
          <w:bCs/>
          <w:sz w:val="24"/>
          <w:szCs w:val="24"/>
        </w:rPr>
        <w:t>.</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Глава Красносельского городского поселения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Гулькевичского района ______________________________________</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                                              Подпись                                    Ф.И.О</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Разрешение продлено</w:t>
      </w:r>
      <w:r w:rsidRPr="002B6047">
        <w:rPr>
          <w:rFonts w:ascii="Arial" w:hAnsi="Arial" w:cs="Arial"/>
          <w:bCs/>
          <w:sz w:val="24"/>
          <w:szCs w:val="24"/>
        </w:rPr>
        <w:tab/>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Реквизиты муниципального акта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с</w:t>
      </w:r>
      <w:r w:rsidRPr="002B6047">
        <w:rPr>
          <w:rFonts w:ascii="Arial" w:hAnsi="Arial" w:cs="Arial"/>
          <w:bCs/>
          <w:sz w:val="24"/>
          <w:szCs w:val="24"/>
        </w:rPr>
        <w:tab/>
      </w:r>
      <w:r w:rsidRPr="002B6047">
        <w:rPr>
          <w:rFonts w:ascii="Arial" w:hAnsi="Arial" w:cs="Arial"/>
          <w:bCs/>
          <w:sz w:val="24"/>
          <w:szCs w:val="24"/>
        </w:rPr>
        <w:tab/>
        <w:t>до</w:t>
      </w:r>
      <w:r w:rsidRPr="002B6047">
        <w:rPr>
          <w:rFonts w:ascii="Arial" w:hAnsi="Arial" w:cs="Arial"/>
          <w:bCs/>
          <w:sz w:val="24"/>
          <w:szCs w:val="24"/>
        </w:rPr>
        <w:tab/>
      </w:r>
    </w:p>
    <w:p w:rsidR="002B6047" w:rsidRPr="002B6047" w:rsidRDefault="002B6047" w:rsidP="002B6047">
      <w:pPr>
        <w:spacing w:after="0" w:line="240" w:lineRule="auto"/>
        <w:ind w:firstLine="567"/>
        <w:jc w:val="both"/>
        <w:rPr>
          <w:rFonts w:ascii="Arial" w:hAnsi="Arial" w:cs="Arial"/>
          <w:bCs/>
          <w:sz w:val="24"/>
          <w:szCs w:val="24"/>
        </w:rPr>
      </w:pPr>
      <w:proofErr w:type="spellStart"/>
      <w:r w:rsidRPr="002B6047">
        <w:rPr>
          <w:rFonts w:ascii="Arial" w:hAnsi="Arial" w:cs="Arial"/>
          <w:bCs/>
          <w:sz w:val="24"/>
          <w:szCs w:val="24"/>
        </w:rPr>
        <w:t>м.п</w:t>
      </w:r>
      <w:proofErr w:type="spellEnd"/>
      <w:r w:rsidRPr="002B6047">
        <w:rPr>
          <w:rFonts w:ascii="Arial" w:hAnsi="Arial" w:cs="Arial"/>
          <w:bCs/>
          <w:sz w:val="24"/>
          <w:szCs w:val="24"/>
        </w:rPr>
        <w:t>.</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Глава Красносельского городского поселения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Гулькевичского района ______________________________________</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                                                  Подпись                                    Ф.И.О</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Разрешение продлено</w:t>
      </w:r>
      <w:r w:rsidRPr="002B6047">
        <w:rPr>
          <w:rFonts w:ascii="Arial" w:hAnsi="Arial" w:cs="Arial"/>
          <w:bCs/>
          <w:sz w:val="24"/>
          <w:szCs w:val="24"/>
        </w:rPr>
        <w:tab/>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ab/>
        <w:t>Реквизиты муниципального акта</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ab/>
        <w:t>с</w:t>
      </w:r>
      <w:r w:rsidRPr="002B6047">
        <w:rPr>
          <w:rFonts w:ascii="Arial" w:hAnsi="Arial" w:cs="Arial"/>
          <w:bCs/>
          <w:sz w:val="24"/>
          <w:szCs w:val="24"/>
        </w:rPr>
        <w:tab/>
      </w:r>
      <w:r w:rsidRPr="002B6047">
        <w:rPr>
          <w:rFonts w:ascii="Arial" w:hAnsi="Arial" w:cs="Arial"/>
          <w:bCs/>
          <w:sz w:val="24"/>
          <w:szCs w:val="24"/>
        </w:rPr>
        <w:tab/>
        <w:t>до</w:t>
      </w:r>
      <w:r w:rsidRPr="002B6047">
        <w:rPr>
          <w:rFonts w:ascii="Arial" w:hAnsi="Arial" w:cs="Arial"/>
          <w:bCs/>
          <w:sz w:val="24"/>
          <w:szCs w:val="24"/>
        </w:rPr>
        <w:tab/>
      </w:r>
    </w:p>
    <w:p w:rsidR="002B6047" w:rsidRDefault="002B6047" w:rsidP="002B6047">
      <w:pPr>
        <w:spacing w:after="0" w:line="240" w:lineRule="auto"/>
        <w:ind w:firstLine="567"/>
        <w:jc w:val="both"/>
        <w:rPr>
          <w:rFonts w:ascii="Arial" w:hAnsi="Arial" w:cs="Arial"/>
          <w:bCs/>
          <w:sz w:val="24"/>
          <w:szCs w:val="24"/>
        </w:rPr>
      </w:pPr>
      <w:proofErr w:type="spellStart"/>
      <w:r w:rsidRPr="002B6047">
        <w:rPr>
          <w:rFonts w:ascii="Arial" w:hAnsi="Arial" w:cs="Arial"/>
          <w:bCs/>
          <w:sz w:val="24"/>
          <w:szCs w:val="24"/>
        </w:rPr>
        <w:t>м.п</w:t>
      </w:r>
      <w:proofErr w:type="spellEnd"/>
      <w:r w:rsidRPr="002B6047">
        <w:rPr>
          <w:rFonts w:ascii="Arial" w:hAnsi="Arial" w:cs="Arial"/>
          <w:bCs/>
          <w:sz w:val="24"/>
          <w:szCs w:val="24"/>
        </w:rPr>
        <w:t>.</w:t>
      </w:r>
    </w:p>
    <w:p w:rsidR="00C429DB" w:rsidRPr="002B6047" w:rsidRDefault="00C429DB"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Глава Красносельского городского поселения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Гулькевичского района ______________________________________</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                                                 Подпись                                    Ф.И.О</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Решение </w:t>
      </w:r>
      <w:r w:rsidRPr="002B6047">
        <w:rPr>
          <w:rFonts w:ascii="Arial" w:hAnsi="Arial" w:cs="Arial"/>
          <w:bCs/>
          <w:sz w:val="24"/>
          <w:szCs w:val="24"/>
        </w:rPr>
        <w:tab/>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ab/>
        <w:t>наименование органа местного самоуправления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w:t>
      </w:r>
      <w:r w:rsidR="00C429DB">
        <w:rPr>
          <w:rFonts w:ascii="Arial" w:hAnsi="Arial" w:cs="Arial"/>
          <w:bCs/>
          <w:sz w:val="24"/>
          <w:szCs w:val="24"/>
        </w:rPr>
        <w:t xml:space="preserve">_____» ____________ </w:t>
      </w:r>
      <w:r w:rsidRPr="002B6047">
        <w:rPr>
          <w:rFonts w:ascii="Arial" w:hAnsi="Arial" w:cs="Arial"/>
          <w:bCs/>
          <w:sz w:val="24"/>
          <w:szCs w:val="24"/>
        </w:rPr>
        <w:t>20</w:t>
      </w:r>
      <w:r w:rsidR="00C429DB">
        <w:rPr>
          <w:rFonts w:ascii="Arial" w:hAnsi="Arial" w:cs="Arial"/>
          <w:bCs/>
          <w:sz w:val="24"/>
          <w:szCs w:val="24"/>
        </w:rPr>
        <w:t xml:space="preserve">     </w:t>
      </w:r>
      <w:r w:rsidRPr="002B6047">
        <w:rPr>
          <w:rFonts w:ascii="Arial" w:hAnsi="Arial" w:cs="Arial"/>
          <w:bCs/>
          <w:sz w:val="24"/>
          <w:szCs w:val="24"/>
        </w:rPr>
        <w:t>года</w:t>
      </w:r>
      <w:r w:rsidRPr="002B6047">
        <w:rPr>
          <w:rFonts w:ascii="Arial" w:hAnsi="Arial" w:cs="Arial"/>
          <w:bCs/>
          <w:sz w:val="24"/>
          <w:szCs w:val="24"/>
        </w:rPr>
        <w:tab/>
        <w:t>№</w:t>
      </w:r>
      <w:r w:rsidRPr="002B6047">
        <w:rPr>
          <w:rFonts w:ascii="Arial" w:hAnsi="Arial" w:cs="Arial"/>
          <w:bCs/>
          <w:sz w:val="24"/>
          <w:szCs w:val="24"/>
        </w:rPr>
        <w:tab/>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Настоящее разрешение внесено в реестр рынков Краснодарского края, реестровый номер</w:t>
      </w:r>
      <w:r w:rsidRPr="002B6047">
        <w:rPr>
          <w:rFonts w:ascii="Arial" w:hAnsi="Arial" w:cs="Arial"/>
          <w:bCs/>
          <w:sz w:val="24"/>
          <w:szCs w:val="24"/>
        </w:rPr>
        <w:tab/>
      </w:r>
    </w:p>
    <w:p w:rsidR="002B6047" w:rsidRPr="002B6047" w:rsidRDefault="002B6047" w:rsidP="002B6047">
      <w:pPr>
        <w:spacing w:after="0" w:line="240" w:lineRule="auto"/>
        <w:ind w:firstLine="567"/>
        <w:jc w:val="both"/>
        <w:rPr>
          <w:rFonts w:ascii="Arial" w:hAnsi="Arial" w:cs="Arial"/>
          <w:bCs/>
          <w:sz w:val="24"/>
          <w:szCs w:val="24"/>
        </w:rPr>
      </w:pPr>
    </w:p>
    <w:p w:rsidR="00C429DB" w:rsidRDefault="00C429DB" w:rsidP="002B6047">
      <w:pPr>
        <w:spacing w:after="0" w:line="240" w:lineRule="auto"/>
        <w:ind w:firstLine="567"/>
        <w:jc w:val="both"/>
        <w:rPr>
          <w:rFonts w:ascii="Arial" w:hAnsi="Arial" w:cs="Arial"/>
          <w:bCs/>
          <w:sz w:val="24"/>
          <w:szCs w:val="24"/>
        </w:rPr>
      </w:pPr>
    </w:p>
    <w:p w:rsidR="00C429DB" w:rsidRDefault="00C429DB" w:rsidP="002B6047">
      <w:pPr>
        <w:spacing w:after="0" w:line="240" w:lineRule="auto"/>
        <w:ind w:firstLine="567"/>
        <w:jc w:val="both"/>
        <w:rPr>
          <w:rFonts w:ascii="Arial" w:hAnsi="Arial" w:cs="Arial"/>
          <w:bCs/>
          <w:sz w:val="24"/>
          <w:szCs w:val="24"/>
        </w:rPr>
      </w:pPr>
    </w:p>
    <w:p w:rsidR="00C429DB" w:rsidRPr="00354E9D" w:rsidRDefault="00C429DB" w:rsidP="00C429DB">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C429DB" w:rsidRPr="00354E9D" w:rsidRDefault="00C429DB" w:rsidP="00C429DB">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C429DB" w:rsidRPr="00354E9D" w:rsidRDefault="00C429DB" w:rsidP="00C429DB">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2B6047" w:rsidRPr="002B6047" w:rsidRDefault="00C429DB" w:rsidP="00C429DB">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ПРИЛОЖЕНИЕ № 4</w:t>
      </w:r>
    </w:p>
    <w:p w:rsidR="00C429DB"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к административному регламенту по</w:t>
      </w:r>
    </w:p>
    <w:p w:rsidR="00C429DB"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lastRenderedPageBreak/>
        <w:t>предоставлению муниципальной услуги</w:t>
      </w:r>
    </w:p>
    <w:p w:rsidR="00C429DB"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 xml:space="preserve">«Выдача разрешения на право организации </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розничного рынка»</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РОССИЙСКАЯ ФЕДЕРАЦИЯ</w:t>
      </w: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Краснодарский край</w:t>
      </w:r>
    </w:p>
    <w:p w:rsidR="002B6047" w:rsidRPr="002B6047" w:rsidRDefault="002B6047" w:rsidP="00066F2F">
      <w:pPr>
        <w:spacing w:after="0" w:line="240" w:lineRule="auto"/>
        <w:ind w:firstLine="567"/>
        <w:jc w:val="center"/>
        <w:rPr>
          <w:rFonts w:ascii="Arial" w:hAnsi="Arial" w:cs="Arial"/>
          <w:bCs/>
          <w:sz w:val="24"/>
          <w:szCs w:val="24"/>
        </w:rPr>
      </w:pPr>
    </w:p>
    <w:p w:rsidR="002B6047" w:rsidRPr="002B6047" w:rsidRDefault="002B6047" w:rsidP="00066F2F">
      <w:pPr>
        <w:spacing w:after="0" w:line="240" w:lineRule="auto"/>
        <w:ind w:firstLine="567"/>
        <w:jc w:val="center"/>
        <w:rPr>
          <w:rFonts w:ascii="Arial" w:hAnsi="Arial" w:cs="Arial"/>
          <w:bCs/>
          <w:sz w:val="24"/>
          <w:szCs w:val="24"/>
        </w:rPr>
      </w:pPr>
      <w:r w:rsidRPr="002B6047">
        <w:rPr>
          <w:rFonts w:ascii="Arial" w:hAnsi="Arial" w:cs="Arial"/>
          <w:bCs/>
          <w:sz w:val="24"/>
          <w:szCs w:val="24"/>
        </w:rPr>
        <w:t>наименование муниципального образования</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Уведомление №_______</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об отказе в выдаче (продлении) разре</w:t>
      </w:r>
      <w:bookmarkStart w:id="0" w:name="_GoBack"/>
      <w:bookmarkEnd w:id="0"/>
      <w:r w:rsidRPr="002B6047">
        <w:rPr>
          <w:rFonts w:ascii="Arial" w:hAnsi="Arial" w:cs="Arial"/>
          <w:bCs/>
          <w:sz w:val="24"/>
          <w:szCs w:val="24"/>
        </w:rPr>
        <w:t>шения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на право организации розничного рынка</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Настоящее уведомление выдано</w:t>
      </w:r>
      <w:r w:rsidRPr="002B6047">
        <w:rPr>
          <w:rFonts w:ascii="Arial" w:hAnsi="Arial" w:cs="Arial"/>
          <w:bCs/>
          <w:sz w:val="24"/>
          <w:szCs w:val="24"/>
        </w:rPr>
        <w:tab/>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(полное и (в случае, если имеется) сокращенное наименование, в том числе</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Идентификационный номер налогоплательщика</w:t>
      </w:r>
      <w:r w:rsidRPr="002B6047">
        <w:rPr>
          <w:rFonts w:ascii="Arial" w:hAnsi="Arial" w:cs="Arial"/>
          <w:bCs/>
          <w:sz w:val="24"/>
          <w:szCs w:val="24"/>
        </w:rPr>
        <w:tab/>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Основания выдачи настоящего уведомления</w:t>
      </w:r>
      <w:r w:rsidRPr="002B6047">
        <w:rPr>
          <w:rFonts w:ascii="Arial" w:hAnsi="Arial" w:cs="Arial"/>
          <w:bCs/>
          <w:sz w:val="24"/>
          <w:szCs w:val="24"/>
        </w:rPr>
        <w:tab/>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Глава Красносельского городского поселения</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Гулькевичского района</w:t>
      </w:r>
      <w:r w:rsidRPr="002B6047">
        <w:rPr>
          <w:rFonts w:ascii="Arial" w:hAnsi="Arial" w:cs="Arial"/>
          <w:bCs/>
          <w:sz w:val="24"/>
          <w:szCs w:val="24"/>
        </w:rPr>
        <w:tab/>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__________________________________</w:t>
      </w: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подпись                             Ф.И.О.</w:t>
      </w:r>
    </w:p>
    <w:p w:rsidR="002B6047" w:rsidRPr="002B6047" w:rsidRDefault="002B6047" w:rsidP="002B6047">
      <w:pPr>
        <w:spacing w:after="0" w:line="240" w:lineRule="auto"/>
        <w:ind w:firstLine="567"/>
        <w:jc w:val="both"/>
        <w:rPr>
          <w:rFonts w:ascii="Arial" w:hAnsi="Arial" w:cs="Arial"/>
          <w:bCs/>
          <w:sz w:val="24"/>
          <w:szCs w:val="24"/>
        </w:rPr>
      </w:pPr>
    </w:p>
    <w:p w:rsidR="002B6047" w:rsidRPr="002B6047" w:rsidRDefault="002B6047" w:rsidP="002B6047">
      <w:pPr>
        <w:spacing w:after="0" w:line="240" w:lineRule="auto"/>
        <w:ind w:firstLine="567"/>
        <w:jc w:val="both"/>
        <w:rPr>
          <w:rFonts w:ascii="Arial" w:hAnsi="Arial" w:cs="Arial"/>
          <w:bCs/>
          <w:sz w:val="24"/>
          <w:szCs w:val="24"/>
        </w:rPr>
      </w:pPr>
      <w:r w:rsidRPr="002B6047">
        <w:rPr>
          <w:rFonts w:ascii="Arial" w:hAnsi="Arial" w:cs="Arial"/>
          <w:bCs/>
          <w:sz w:val="24"/>
          <w:szCs w:val="24"/>
        </w:rPr>
        <w:t>Дата</w:t>
      </w:r>
    </w:p>
    <w:p w:rsidR="002B6047" w:rsidRDefault="002B6047" w:rsidP="002B6047">
      <w:pPr>
        <w:spacing w:after="0" w:line="240" w:lineRule="auto"/>
        <w:ind w:firstLine="567"/>
        <w:jc w:val="both"/>
        <w:rPr>
          <w:rFonts w:ascii="Arial" w:hAnsi="Arial" w:cs="Arial"/>
          <w:bCs/>
          <w:sz w:val="24"/>
          <w:szCs w:val="24"/>
        </w:rPr>
      </w:pPr>
    </w:p>
    <w:p w:rsidR="00C429DB" w:rsidRDefault="00C429DB" w:rsidP="002B6047">
      <w:pPr>
        <w:spacing w:after="0" w:line="240" w:lineRule="auto"/>
        <w:ind w:firstLine="567"/>
        <w:jc w:val="both"/>
        <w:rPr>
          <w:rFonts w:ascii="Arial" w:hAnsi="Arial" w:cs="Arial"/>
          <w:bCs/>
          <w:sz w:val="24"/>
          <w:szCs w:val="24"/>
        </w:rPr>
      </w:pPr>
    </w:p>
    <w:p w:rsidR="00C429DB" w:rsidRPr="002B6047" w:rsidRDefault="00C429DB" w:rsidP="002B6047">
      <w:pPr>
        <w:spacing w:after="0" w:line="240" w:lineRule="auto"/>
        <w:ind w:firstLine="567"/>
        <w:jc w:val="both"/>
        <w:rPr>
          <w:rFonts w:ascii="Arial" w:hAnsi="Arial" w:cs="Arial"/>
          <w:bCs/>
          <w:sz w:val="24"/>
          <w:szCs w:val="24"/>
        </w:rPr>
      </w:pPr>
    </w:p>
    <w:p w:rsidR="00C429DB" w:rsidRPr="00354E9D" w:rsidRDefault="00C429DB" w:rsidP="00C429DB">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C429DB" w:rsidRPr="00354E9D" w:rsidRDefault="00C429DB" w:rsidP="00C429DB">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C429DB" w:rsidRPr="00354E9D" w:rsidRDefault="00C429DB" w:rsidP="00C429DB">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866BDE" w:rsidRPr="002B6047" w:rsidRDefault="00C429DB" w:rsidP="00C429DB">
      <w:pPr>
        <w:spacing w:after="0" w:line="240" w:lineRule="auto"/>
        <w:ind w:firstLine="567"/>
        <w:jc w:val="both"/>
      </w:pPr>
      <w:r>
        <w:rPr>
          <w:rFonts w:ascii="Arial" w:hAnsi="Arial" w:cs="Arial"/>
          <w:bCs/>
          <w:sz w:val="24"/>
          <w:szCs w:val="24"/>
        </w:rPr>
        <w:t>А.И. Рогоза</w:t>
      </w:r>
    </w:p>
    <w:sectPr w:rsidR="00866BDE" w:rsidRPr="002B6047" w:rsidSect="002B604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39"/>
    <w:rsid w:val="00066F2F"/>
    <w:rsid w:val="002B6047"/>
    <w:rsid w:val="003103A0"/>
    <w:rsid w:val="00330439"/>
    <w:rsid w:val="00866BDE"/>
    <w:rsid w:val="008A78DF"/>
    <w:rsid w:val="00AB2A9B"/>
    <w:rsid w:val="00C42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42F9C-AF36-4433-9C44-00A123C1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0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16781</Words>
  <Characters>95656</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2019-10-29T07:21:00Z</dcterms:created>
  <dcterms:modified xsi:type="dcterms:W3CDTF">2019-10-30T07:41:00Z</dcterms:modified>
</cp:coreProperties>
</file>